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32E4F371" w:rsidR="00571E7B" w:rsidRDefault="007577A1" w:rsidP="004357AE">
      <w:pPr>
        <w:rPr>
          <w:rFonts w:ascii="Calibri" w:hAnsi="Calibri"/>
        </w:rPr>
      </w:pPr>
      <w:r>
        <w:rPr>
          <w:rFonts w:ascii="Calibri" w:hAnsi="Calibri"/>
          <w:b/>
        </w:rPr>
        <w:t xml:space="preserve">Project </w:t>
      </w:r>
      <w:r w:rsidR="007E69C0">
        <w:rPr>
          <w:rFonts w:ascii="Calibri" w:hAnsi="Calibri"/>
          <w:b/>
        </w:rPr>
        <w:t>name</w:t>
      </w:r>
      <w:r>
        <w:rPr>
          <w:rFonts w:ascii="Calibri" w:hAnsi="Calibri"/>
          <w:b/>
        </w:rPr>
        <w:t xml:space="preserve">: </w:t>
      </w:r>
      <w:r>
        <w:rPr>
          <w:rFonts w:ascii="Calibri" w:hAnsi="Calibri"/>
        </w:rPr>
        <w:t>Upgrading national research infrastructures - RIUM</w:t>
      </w:r>
      <w:r w:rsidR="004357AE" w:rsidRPr="00D07AFA">
        <w:rPr>
          <w:rStyle w:val="Sprotnaopomba-sklic"/>
          <w:rFonts w:ascii="Calibri" w:hAnsi="Calibri" w:cs="Calibri"/>
        </w:rPr>
        <w:footnoteReference w:id="1"/>
      </w:r>
    </w:p>
    <w:p w14:paraId="145BF811" w14:textId="140CC7AB" w:rsidR="001675DB" w:rsidRDefault="001675DB" w:rsidP="004357AE">
      <w:pPr>
        <w:rPr>
          <w:rFonts w:ascii="Calibri" w:hAnsi="Calibri"/>
        </w:rPr>
      </w:pPr>
    </w:p>
    <w:p w14:paraId="4954ADF5" w14:textId="4B0110B6" w:rsidR="001675DB" w:rsidRPr="001675DB" w:rsidRDefault="001675DB" w:rsidP="001675DB">
      <w:pPr>
        <w:pStyle w:val="Odstavekseznama"/>
        <w:numPr>
          <w:ilvl w:val="0"/>
          <w:numId w:val="43"/>
        </w:numPr>
        <w:jc w:val="center"/>
        <w:rPr>
          <w:rFonts w:ascii="Calibri" w:hAnsi="Calibri" w:cs="Calibri"/>
          <w:b/>
          <w:bCs/>
          <w:color w:val="FF0000"/>
          <w:sz w:val="32"/>
          <w:szCs w:val="32"/>
        </w:rPr>
      </w:pPr>
      <w:r w:rsidRPr="001675DB">
        <w:rPr>
          <w:rFonts w:ascii="Calibri" w:hAnsi="Calibri" w:cs="Calibri"/>
          <w:b/>
          <w:bCs/>
          <w:color w:val="FF0000"/>
          <w:sz w:val="32"/>
          <w:szCs w:val="32"/>
        </w:rPr>
        <w:t>CORRECTION</w:t>
      </w:r>
    </w:p>
    <w:p w14:paraId="514DC999" w14:textId="51957154" w:rsidR="00571E7B" w:rsidRPr="007577A1" w:rsidRDefault="007577A1" w:rsidP="007577A1">
      <w:pPr>
        <w:jc w:val="center"/>
        <w:rPr>
          <w:b/>
          <w:sz w:val="32"/>
          <w:szCs w:val="32"/>
        </w:rPr>
      </w:pPr>
      <w:r>
        <w:rPr>
          <w:b/>
          <w:sz w:val="32"/>
        </w:rPr>
        <w:t>DECLARATION ON MEETING THE MINIMUM TECHNICAL REQUIREMENTS OF THE CONTRACTING AUTHORITY AND SPECIFICATIONS OF THE EQUIPMENT OFFERED – LOT 1</w:t>
      </w:r>
    </w:p>
    <w:p w14:paraId="16630FEE" w14:textId="77777777" w:rsidR="007577A1" w:rsidRDefault="007577A1" w:rsidP="00571E7B">
      <w:pPr>
        <w:pBdr>
          <w:bottom w:val="single" w:sz="4" w:space="1" w:color="auto"/>
        </w:pBdr>
        <w:spacing w:line="260" w:lineRule="atLeast"/>
        <w:rPr>
          <w:rFonts w:eastAsia="Calibri" w:cstheme="minorHAnsi"/>
          <w:sz w:val="20"/>
          <w:szCs w:val="20"/>
          <w:lang w:eastAsia="en-US"/>
        </w:rPr>
      </w:pPr>
    </w:p>
    <w:p w14:paraId="303BE36D" w14:textId="1624A1E2"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name: </w:t>
      </w:r>
      <w:r w:rsidR="007F350D">
        <w:rPr>
          <w:rFonts w:cstheme="minorHAnsi"/>
          <w:sz w:val="20"/>
        </w:rPr>
        <w:fldChar w:fldCharType="begin" w:fldLock="1">
          <w:ffData>
            <w:name w:val="Besedilo13"/>
            <w:enabled/>
            <w:calcOnExit w:val="0"/>
            <w:textInput/>
          </w:ffData>
        </w:fldChar>
      </w:r>
      <w:bookmarkStart w:id="0" w:name="Besedilo13"/>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address: </w:t>
      </w:r>
      <w:r w:rsidR="007F350D">
        <w:rPr>
          <w:rFonts w:cstheme="minorHAnsi"/>
          <w:sz w:val="20"/>
        </w:rPr>
        <w:fldChar w:fldCharType="begin" w:fldLock="1">
          <w:ffData>
            <w:name w:val="Besedilo14"/>
            <w:enabled/>
            <w:calcOnExit w:val="0"/>
            <w:textInput/>
          </w:ffData>
        </w:fldChar>
      </w:r>
      <w:bookmarkStart w:id="1" w:name="Besedilo14"/>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775BBC19" w:rsidR="00571E7B" w:rsidRPr="007577A1" w:rsidRDefault="00A44A5F" w:rsidP="007577A1">
      <w:pPr>
        <w:pStyle w:val="Telobesedila"/>
        <w:rPr>
          <w:rFonts w:cstheme="minorHAnsi"/>
          <w:b/>
          <w:bCs/>
          <w:sz w:val="20"/>
          <w:szCs w:val="20"/>
        </w:rPr>
      </w:pPr>
      <w:r>
        <w:rPr>
          <w:sz w:val="20"/>
        </w:rPr>
        <w:t>Subject-matter of the public contract:</w:t>
      </w:r>
      <w:r>
        <w:rPr>
          <w:b/>
          <w:sz w:val="20"/>
        </w:rPr>
        <w:t xml:space="preserve"> Equipment for determining the thermodynamic and spectroscopic properties of materials </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440203F5" w:rsidR="00987BA6" w:rsidRPr="007022EC" w:rsidRDefault="007577A1" w:rsidP="00AC41A5">
      <w:pPr>
        <w:pStyle w:val="Glava"/>
        <w:tabs>
          <w:tab w:val="clear" w:pos="4536"/>
          <w:tab w:val="clear" w:pos="9072"/>
        </w:tabs>
        <w:rPr>
          <w:rFonts w:cstheme="minorHAnsi"/>
          <w:b/>
          <w:sz w:val="20"/>
          <w:szCs w:val="20"/>
        </w:rPr>
      </w:pPr>
      <w:r>
        <w:rPr>
          <w:sz w:val="20"/>
        </w:rPr>
        <w:t>Procurement code:</w:t>
      </w:r>
      <w:r>
        <w:rPr>
          <w:b/>
          <w:sz w:val="20"/>
        </w:rPr>
        <w:t xml:space="preserve"> </w:t>
      </w:r>
      <w:bookmarkStart w:id="2" w:name="_Hlk94079032"/>
      <w:r>
        <w:rPr>
          <w:b/>
          <w:sz w:val="20"/>
        </w:rPr>
        <w:t>302/38 - RIUM51-FKKT 03 - 1/2021</w:t>
      </w:r>
      <w:bookmarkEnd w:id="2"/>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5630C918" w:rsidR="0010633D" w:rsidRPr="00DD39B7" w:rsidRDefault="00A44A5F" w:rsidP="00314F63">
      <w:pPr>
        <w:pStyle w:val="Naslov1"/>
        <w:rPr>
          <w:sz w:val="20"/>
          <w:szCs w:val="20"/>
          <w:u w:val="single"/>
        </w:rPr>
      </w:pPr>
      <w:r>
        <w:rPr>
          <w:sz w:val="20"/>
          <w:u w:val="single"/>
        </w:rPr>
        <w:t xml:space="preserve">INSTRUCTION: </w:t>
      </w:r>
    </w:p>
    <w:p w14:paraId="7D2A518C" w14:textId="7BB7280A" w:rsidR="00DD39B7" w:rsidRDefault="00A44A5F" w:rsidP="00A8613D">
      <w:pPr>
        <w:pStyle w:val="Naslov1"/>
        <w:numPr>
          <w:ilvl w:val="0"/>
          <w:numId w:val="7"/>
        </w:numPr>
        <w:rPr>
          <w:b w:val="0"/>
          <w:sz w:val="20"/>
          <w:szCs w:val="20"/>
        </w:rPr>
      </w:pPr>
      <w:r>
        <w:rPr>
          <w:b w:val="0"/>
          <w:sz w:val="20"/>
        </w:rPr>
        <w:t xml:space="preserve">This Attachment No. 2 shall be completed and signed. The tenderer must indicate whether the offered equipment meets (or exceeds) the required technical specifications of the offered equipment according to all requirements of the Contracting Authority. </w:t>
      </w:r>
    </w:p>
    <w:p w14:paraId="4CAAAFD6" w14:textId="52081314" w:rsidR="001662C0" w:rsidRPr="00F31CAB" w:rsidRDefault="00A44A5F" w:rsidP="001662C0">
      <w:pPr>
        <w:pStyle w:val="Naslov1"/>
        <w:numPr>
          <w:ilvl w:val="0"/>
          <w:numId w:val="7"/>
        </w:numPr>
        <w:rPr>
          <w:b w:val="0"/>
          <w:sz w:val="20"/>
          <w:szCs w:val="20"/>
        </w:rPr>
      </w:pPr>
      <w:r>
        <w:rPr>
          <w:b w:val="0"/>
          <w:sz w:val="20"/>
        </w:rPr>
        <w:lastRenderedPageBreak/>
        <w:t xml:space="preserve">The tenderer shall load this Attachment No. 2 in </w:t>
      </w:r>
      <w:r>
        <w:rPr>
          <w:sz w:val="20"/>
        </w:rPr>
        <w:t>Word and PDF format (including attached evidence of compliance with technical requirements)</w:t>
      </w:r>
      <w:r>
        <w:rPr>
          <w:b w:val="0"/>
          <w:sz w:val="20"/>
        </w:rPr>
        <w:t xml:space="preserve"> in the e-JN information system in the section "Other Attachments".</w:t>
      </w:r>
    </w:p>
    <w:p w14:paraId="43AB04A8" w14:textId="4CDD1715" w:rsidR="001662C0" w:rsidRPr="00B81D5F" w:rsidRDefault="006F347A" w:rsidP="00EE1061">
      <w:pPr>
        <w:jc w:val="left"/>
        <w:rPr>
          <w:sz w:val="20"/>
          <w:szCs w:val="20"/>
        </w:rPr>
      </w:pPr>
      <w:r>
        <w:rPr>
          <w:sz w:val="20"/>
        </w:rPr>
        <w:t xml:space="preserve">We declare that the offered equipment fully meets the minimum technical requirements of the Contracting Authority for the subject-matter of the public procurement entitled </w:t>
      </w:r>
      <w:r>
        <w:rPr>
          <w:b/>
          <w:sz w:val="20"/>
        </w:rPr>
        <w:t xml:space="preserve">Equipment for determining the thermodynamic and spectroscopic properties of materials, </w:t>
      </w:r>
      <w:r>
        <w:rPr>
          <w:sz w:val="20"/>
        </w:rPr>
        <w:t>and that we are ready to realize the public procurement according to the following specification:</w:t>
      </w:r>
    </w:p>
    <w:tbl>
      <w:tblPr>
        <w:tblStyle w:val="Tabelamrea"/>
        <w:tblW w:w="13609" w:type="dxa"/>
        <w:jc w:val="center"/>
        <w:tblLook w:val="04A0" w:firstRow="1" w:lastRow="0" w:firstColumn="1" w:lastColumn="0" w:noHBand="0" w:noVBand="1"/>
      </w:tblPr>
      <w:tblGrid>
        <w:gridCol w:w="1086"/>
        <w:gridCol w:w="965"/>
        <w:gridCol w:w="3097"/>
        <w:gridCol w:w="874"/>
        <w:gridCol w:w="1227"/>
        <w:gridCol w:w="56"/>
        <w:gridCol w:w="477"/>
        <w:gridCol w:w="5827"/>
      </w:tblGrid>
      <w:tr w:rsidR="0083488B" w14:paraId="7975A3C9" w14:textId="77777777" w:rsidTr="000C0A22">
        <w:trPr>
          <w:trHeight w:val="324"/>
          <w:jc w:val="center"/>
        </w:trPr>
        <w:tc>
          <w:tcPr>
            <w:tcW w:w="13609" w:type="dxa"/>
            <w:gridSpan w:val="8"/>
            <w:shd w:val="clear" w:color="auto" w:fill="9CC2E5" w:themeFill="accent1" w:themeFillTint="99"/>
          </w:tcPr>
          <w:p w14:paraId="75091B9F" w14:textId="508917AC" w:rsidR="0083488B" w:rsidRPr="00A5125A" w:rsidRDefault="004B34D3" w:rsidP="00A5125A">
            <w:pPr>
              <w:jc w:val="center"/>
              <w:rPr>
                <w:b/>
                <w:bCs/>
                <w:sz w:val="26"/>
                <w:szCs w:val="26"/>
              </w:rPr>
            </w:pPr>
            <w:r>
              <w:rPr>
                <w:b/>
                <w:sz w:val="26"/>
              </w:rPr>
              <w:t>EQUIPMENT</w:t>
            </w:r>
          </w:p>
        </w:tc>
      </w:tr>
      <w:tr w:rsidR="00C46F55" w14:paraId="5AC61696" w14:textId="77777777" w:rsidTr="000C0A22">
        <w:trPr>
          <w:trHeight w:val="511"/>
          <w:jc w:val="center"/>
        </w:trPr>
        <w:tc>
          <w:tcPr>
            <w:tcW w:w="1086" w:type="dxa"/>
            <w:shd w:val="clear" w:color="auto" w:fill="DEEAF6" w:themeFill="accent1" w:themeFillTint="33"/>
          </w:tcPr>
          <w:p w14:paraId="473626BE" w14:textId="02C827F9" w:rsidR="00C46F55" w:rsidRPr="00C46F55" w:rsidRDefault="004B34D3" w:rsidP="00C46F55">
            <w:pPr>
              <w:jc w:val="center"/>
              <w:rPr>
                <w:b/>
                <w:bCs/>
              </w:rPr>
            </w:pPr>
            <w:r>
              <w:rPr>
                <w:b/>
              </w:rPr>
              <w:t>Item number</w:t>
            </w:r>
          </w:p>
        </w:tc>
        <w:tc>
          <w:tcPr>
            <w:tcW w:w="965" w:type="dxa"/>
            <w:shd w:val="clear" w:color="auto" w:fill="DEEAF6" w:themeFill="accent1" w:themeFillTint="33"/>
          </w:tcPr>
          <w:p w14:paraId="31194E21" w14:textId="5C3A68B1" w:rsidR="00C46F55" w:rsidRPr="00C46F55" w:rsidRDefault="004B34D3" w:rsidP="00C46F55">
            <w:pPr>
              <w:jc w:val="center"/>
              <w:rPr>
                <w:b/>
                <w:bCs/>
              </w:rPr>
            </w:pPr>
            <w:r>
              <w:rPr>
                <w:b/>
              </w:rPr>
              <w:t>Number of pieces</w:t>
            </w:r>
          </w:p>
        </w:tc>
        <w:tc>
          <w:tcPr>
            <w:tcW w:w="3097" w:type="dxa"/>
          </w:tcPr>
          <w:p w14:paraId="32D7286C" w14:textId="48FFBB3F" w:rsidR="00C46F55" w:rsidRPr="0083488B" w:rsidRDefault="004B34D3" w:rsidP="00C46F55">
            <w:pPr>
              <w:jc w:val="center"/>
              <w:rPr>
                <w:b/>
                <w:bCs/>
              </w:rPr>
            </w:pPr>
            <w:r>
              <w:rPr>
                <w:b/>
              </w:rPr>
              <w:t>REQUIRED</w:t>
            </w:r>
          </w:p>
        </w:tc>
        <w:tc>
          <w:tcPr>
            <w:tcW w:w="2157" w:type="dxa"/>
            <w:gridSpan w:val="3"/>
          </w:tcPr>
          <w:p w14:paraId="03368850" w14:textId="10195C37" w:rsidR="00C46F55" w:rsidRPr="0083488B" w:rsidRDefault="00B664F9" w:rsidP="00C46F55">
            <w:pPr>
              <w:jc w:val="center"/>
              <w:rPr>
                <w:b/>
                <w:bCs/>
              </w:rPr>
            </w:pPr>
            <w:r>
              <w:rPr>
                <w:b/>
              </w:rPr>
              <w:t>OFFERED</w:t>
            </w:r>
            <w:r w:rsidR="00C46F55">
              <w:rPr>
                <w:rStyle w:val="Sprotnaopomba-sklic"/>
                <w:b/>
                <w:bCs/>
              </w:rPr>
              <w:footnoteReference w:id="2"/>
            </w:r>
          </w:p>
        </w:tc>
        <w:tc>
          <w:tcPr>
            <w:tcW w:w="6304" w:type="dxa"/>
            <w:gridSpan w:val="2"/>
          </w:tcPr>
          <w:p w14:paraId="5E1806B4" w14:textId="3742D88A" w:rsidR="00C46F55" w:rsidRPr="0083488B" w:rsidRDefault="004B34D3" w:rsidP="00C46F55">
            <w:pPr>
              <w:jc w:val="center"/>
              <w:rPr>
                <w:b/>
                <w:bCs/>
              </w:rPr>
            </w:pPr>
            <w:r>
              <w:rPr>
                <w:b/>
              </w:rPr>
              <w:t>PROOF</w:t>
            </w:r>
            <w:r w:rsidR="00C46F55">
              <w:rPr>
                <w:rStyle w:val="Sprotnaopomba-sklic"/>
                <w:b/>
                <w:bCs/>
              </w:rPr>
              <w:footnoteReference w:id="3"/>
            </w:r>
          </w:p>
        </w:tc>
      </w:tr>
      <w:tr w:rsidR="00957038" w14:paraId="626448EC" w14:textId="77777777" w:rsidTr="000C0A22">
        <w:trPr>
          <w:trHeight w:val="398"/>
          <w:jc w:val="center"/>
        </w:trPr>
        <w:tc>
          <w:tcPr>
            <w:tcW w:w="1086" w:type="dxa"/>
            <w:vMerge w:val="restart"/>
            <w:shd w:val="clear" w:color="auto" w:fill="DEEAF6" w:themeFill="accent1" w:themeFillTint="33"/>
            <w:vAlign w:val="center"/>
          </w:tcPr>
          <w:p w14:paraId="50B047A9" w14:textId="77777777" w:rsidR="00957038" w:rsidRPr="00DE3A1C" w:rsidRDefault="00957038" w:rsidP="0020635C">
            <w:pPr>
              <w:jc w:val="center"/>
              <w:rPr>
                <w:b/>
                <w:bCs/>
                <w:sz w:val="20"/>
                <w:szCs w:val="20"/>
              </w:rPr>
            </w:pPr>
            <w:r>
              <w:rPr>
                <w:b/>
                <w:sz w:val="20"/>
              </w:rPr>
              <w:t>1.1</w:t>
            </w:r>
          </w:p>
        </w:tc>
        <w:tc>
          <w:tcPr>
            <w:tcW w:w="965" w:type="dxa"/>
            <w:vMerge w:val="restart"/>
            <w:shd w:val="clear" w:color="auto" w:fill="DEEAF6" w:themeFill="accent1" w:themeFillTint="33"/>
            <w:vAlign w:val="center"/>
          </w:tcPr>
          <w:p w14:paraId="7AD189DF" w14:textId="2F46F84C" w:rsidR="00957038" w:rsidRPr="00DE3A1C" w:rsidRDefault="00957038" w:rsidP="0020635C">
            <w:pPr>
              <w:jc w:val="center"/>
              <w:rPr>
                <w:b/>
                <w:bCs/>
                <w:sz w:val="20"/>
                <w:szCs w:val="20"/>
              </w:rPr>
            </w:pPr>
            <w:r>
              <w:rPr>
                <w:b/>
                <w:sz w:val="20"/>
              </w:rPr>
              <w:t>1</w:t>
            </w:r>
          </w:p>
        </w:tc>
        <w:tc>
          <w:tcPr>
            <w:tcW w:w="11558" w:type="dxa"/>
            <w:gridSpan w:val="6"/>
            <w:shd w:val="clear" w:color="auto" w:fill="DEEAF6" w:themeFill="accent1" w:themeFillTint="33"/>
            <w:vAlign w:val="center"/>
          </w:tcPr>
          <w:p w14:paraId="075BA8B8" w14:textId="469C4209" w:rsidR="00957038" w:rsidRPr="004B34D3" w:rsidRDefault="00C13AF3" w:rsidP="00CE2572">
            <w:pPr>
              <w:jc w:val="left"/>
              <w:rPr>
                <w:b/>
                <w:bCs/>
              </w:rPr>
            </w:pPr>
            <w:r>
              <w:rPr>
                <w:b/>
              </w:rPr>
              <w:t>UV-Vis spectrophotometer for measurement of CD and LD with air-cooled light source</w:t>
            </w:r>
          </w:p>
        </w:tc>
      </w:tr>
      <w:tr w:rsidR="00957038" w14:paraId="08856471" w14:textId="77777777" w:rsidTr="000C0A22">
        <w:trPr>
          <w:trHeight w:val="682"/>
          <w:jc w:val="center"/>
        </w:trPr>
        <w:tc>
          <w:tcPr>
            <w:tcW w:w="1086" w:type="dxa"/>
            <w:vMerge/>
            <w:shd w:val="clear" w:color="auto" w:fill="DEEAF6" w:themeFill="accent1" w:themeFillTint="33"/>
            <w:vAlign w:val="center"/>
          </w:tcPr>
          <w:p w14:paraId="6E7590F5"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457AEF8A" w14:textId="5BCD4FA7" w:rsidR="00957038" w:rsidRDefault="00957038" w:rsidP="00535AF9">
            <w:pPr>
              <w:jc w:val="center"/>
              <w:rPr>
                <w:sz w:val="20"/>
                <w:szCs w:val="20"/>
              </w:rPr>
            </w:pPr>
          </w:p>
        </w:tc>
        <w:tc>
          <w:tcPr>
            <w:tcW w:w="3097" w:type="dxa"/>
            <w:vAlign w:val="center"/>
          </w:tcPr>
          <w:p w14:paraId="18446A7C" w14:textId="1D3F7C28" w:rsidR="00957038" w:rsidRPr="001E6FFB" w:rsidRDefault="00CD0BB0" w:rsidP="001E6FFB">
            <w:pPr>
              <w:pStyle w:val="Odstavekseznama"/>
              <w:numPr>
                <w:ilvl w:val="0"/>
                <w:numId w:val="38"/>
              </w:numPr>
              <w:rPr>
                <w:sz w:val="20"/>
                <w:szCs w:val="20"/>
              </w:rPr>
            </w:pPr>
            <w:r>
              <w:rPr>
                <w:rStyle w:val="normaltextrun"/>
                <w:rFonts w:ascii="Calibri" w:hAnsi="Calibri"/>
                <w:color w:val="000000"/>
                <w:sz w:val="20"/>
                <w:shd w:val="clear" w:color="auto" w:fill="FFFFFF"/>
              </w:rPr>
              <w:t>Xenon lamp of minimal strength of 150 W</w:t>
            </w:r>
            <w:r>
              <w:rPr>
                <w:rStyle w:val="eop"/>
                <w:rFonts w:ascii="Calibri" w:hAnsi="Calibri"/>
                <w:color w:val="000000"/>
                <w:sz w:val="20"/>
                <w:shd w:val="clear" w:color="auto" w:fill="FFFFFF"/>
              </w:rPr>
              <w:t> </w:t>
            </w:r>
          </w:p>
        </w:tc>
        <w:tc>
          <w:tcPr>
            <w:tcW w:w="2157" w:type="dxa"/>
            <w:gridSpan w:val="3"/>
            <w:vAlign w:val="center"/>
          </w:tcPr>
          <w:p w14:paraId="5EAD84EF" w14:textId="77777777" w:rsidR="00957038" w:rsidRPr="00C03A22" w:rsidRDefault="00957038" w:rsidP="00CF6F32">
            <w:pPr>
              <w:rPr>
                <w:rFonts w:ascii="Calibri" w:hAnsi="Calibri"/>
                <w:sz w:val="18"/>
                <w:szCs w:val="18"/>
              </w:rPr>
            </w:pPr>
          </w:p>
          <w:p w14:paraId="41D1B5E4" w14:textId="77777777" w:rsidR="00957038" w:rsidRPr="00CE4713" w:rsidRDefault="00957038" w:rsidP="00CF6F32">
            <w:pPr>
              <w:jc w:val="center"/>
              <w:rPr>
                <w:rFonts w:ascii="Calibri" w:hAnsi="Calibri"/>
                <w:sz w:val="18"/>
                <w:szCs w:val="18"/>
              </w:rPr>
            </w:pPr>
          </w:p>
          <w:p w14:paraId="253BC957" w14:textId="50326492" w:rsidR="00957038" w:rsidRPr="00EB3911" w:rsidRDefault="00957038"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bookmarkStart w:id="3" w:name="Potrditev1"/>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bookmarkEnd w:id="3"/>
            <w:r>
              <w:rPr>
                <w:rFonts w:ascii="Calibri" w:hAnsi="Calibri"/>
                <w:b/>
                <w:sz w:val="18"/>
              </w:rPr>
              <w:t xml:space="preserve"> NO</w:t>
            </w:r>
          </w:p>
          <w:p w14:paraId="13B5D95D" w14:textId="5A9506DA" w:rsidR="00957038" w:rsidRDefault="00957038" w:rsidP="00CF6F32">
            <w:pPr>
              <w:pStyle w:val="Odstavekseznama"/>
              <w:ind w:left="765"/>
            </w:pPr>
          </w:p>
        </w:tc>
        <w:tc>
          <w:tcPr>
            <w:tcW w:w="6304" w:type="dxa"/>
            <w:gridSpan w:val="2"/>
            <w:vAlign w:val="center"/>
          </w:tcPr>
          <w:p w14:paraId="42606EBF" w14:textId="306E071F" w:rsidR="00957038" w:rsidRDefault="00957038" w:rsidP="00535AF9"/>
        </w:tc>
      </w:tr>
      <w:tr w:rsidR="00957038" w14:paraId="4CA5F510" w14:textId="77777777" w:rsidTr="000C0A22">
        <w:trPr>
          <w:trHeight w:val="682"/>
          <w:jc w:val="center"/>
        </w:trPr>
        <w:tc>
          <w:tcPr>
            <w:tcW w:w="1086" w:type="dxa"/>
            <w:vMerge/>
            <w:shd w:val="clear" w:color="auto" w:fill="DEEAF6" w:themeFill="accent1" w:themeFillTint="33"/>
            <w:vAlign w:val="center"/>
          </w:tcPr>
          <w:p w14:paraId="66FEE613"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6AFF3F61" w14:textId="266760F2" w:rsidR="00957038" w:rsidRDefault="00957038" w:rsidP="00535AF9">
            <w:pPr>
              <w:jc w:val="center"/>
              <w:rPr>
                <w:sz w:val="20"/>
                <w:szCs w:val="20"/>
              </w:rPr>
            </w:pPr>
          </w:p>
        </w:tc>
        <w:tc>
          <w:tcPr>
            <w:tcW w:w="3097" w:type="dxa"/>
          </w:tcPr>
          <w:p w14:paraId="5D2F4C5F" w14:textId="5AE83680" w:rsidR="00957038" w:rsidRPr="001E6FFB" w:rsidRDefault="00CD0BB0" w:rsidP="001E6FFB">
            <w:pPr>
              <w:pStyle w:val="Odstavekseznama"/>
              <w:numPr>
                <w:ilvl w:val="0"/>
                <w:numId w:val="38"/>
              </w:numPr>
              <w:adjustRightInd w:val="0"/>
              <w:rPr>
                <w:rFonts w:cstheme="minorHAnsi"/>
                <w:sz w:val="20"/>
                <w:szCs w:val="20"/>
              </w:rPr>
            </w:pPr>
            <w:r>
              <w:rPr>
                <w:rStyle w:val="normaltextrun"/>
                <w:rFonts w:ascii="Calibri" w:hAnsi="Calibri"/>
                <w:color w:val="000000"/>
                <w:sz w:val="20"/>
                <w:shd w:val="clear" w:color="auto" w:fill="FFFFFF"/>
              </w:rPr>
              <w:t>Wavelength range of 165 nm or lower—950 nm or higher</w:t>
            </w:r>
            <w:r>
              <w:rPr>
                <w:rStyle w:val="eop"/>
                <w:rFonts w:ascii="Calibri" w:hAnsi="Calibri"/>
                <w:color w:val="000000"/>
                <w:sz w:val="20"/>
                <w:shd w:val="clear" w:color="auto" w:fill="FFFFFF"/>
              </w:rPr>
              <w:t> </w:t>
            </w:r>
          </w:p>
        </w:tc>
        <w:tc>
          <w:tcPr>
            <w:tcW w:w="2157" w:type="dxa"/>
            <w:gridSpan w:val="3"/>
          </w:tcPr>
          <w:p w14:paraId="5E7BF2D4" w14:textId="581B019E" w:rsidR="00957038" w:rsidRPr="00C03A22" w:rsidRDefault="00957038" w:rsidP="00CF6F32">
            <w:pPr>
              <w:rPr>
                <w:rFonts w:ascii="Calibri" w:hAnsi="Calibri"/>
                <w:sz w:val="18"/>
                <w:szCs w:val="18"/>
              </w:rPr>
            </w:pPr>
          </w:p>
          <w:p w14:paraId="541F8DA6" w14:textId="77777777" w:rsidR="00957038" w:rsidRPr="00CE4713" w:rsidRDefault="00957038" w:rsidP="00CF6F32">
            <w:pPr>
              <w:jc w:val="center"/>
              <w:rPr>
                <w:rFonts w:ascii="Calibri" w:hAnsi="Calibri"/>
                <w:sz w:val="18"/>
                <w:szCs w:val="18"/>
              </w:rPr>
            </w:pPr>
          </w:p>
          <w:p w14:paraId="598A02F4" w14:textId="4B81E280" w:rsidR="00957038" w:rsidRPr="00EB3911" w:rsidRDefault="00957038"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A91B425" w14:textId="1EA028D4" w:rsidR="00957038" w:rsidRDefault="00957038" w:rsidP="00535AF9"/>
        </w:tc>
        <w:tc>
          <w:tcPr>
            <w:tcW w:w="6304" w:type="dxa"/>
            <w:gridSpan w:val="2"/>
          </w:tcPr>
          <w:p w14:paraId="42B8F543" w14:textId="77777777" w:rsidR="00957038" w:rsidRDefault="00957038" w:rsidP="00535AF9"/>
        </w:tc>
      </w:tr>
      <w:tr w:rsidR="00957038" w14:paraId="5336AB5A" w14:textId="77777777" w:rsidTr="000C0A22">
        <w:trPr>
          <w:trHeight w:val="682"/>
          <w:jc w:val="center"/>
        </w:trPr>
        <w:tc>
          <w:tcPr>
            <w:tcW w:w="1086" w:type="dxa"/>
            <w:vMerge/>
            <w:shd w:val="clear" w:color="auto" w:fill="DEEAF6" w:themeFill="accent1" w:themeFillTint="33"/>
            <w:vAlign w:val="center"/>
          </w:tcPr>
          <w:p w14:paraId="1516CA9B"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18B0DF43" w14:textId="221EDD26" w:rsidR="00957038" w:rsidRDefault="00957038" w:rsidP="00535AF9">
            <w:pPr>
              <w:jc w:val="center"/>
              <w:rPr>
                <w:sz w:val="20"/>
                <w:szCs w:val="20"/>
              </w:rPr>
            </w:pPr>
          </w:p>
        </w:tc>
        <w:tc>
          <w:tcPr>
            <w:tcW w:w="3097" w:type="dxa"/>
          </w:tcPr>
          <w:p w14:paraId="5471C815" w14:textId="411E2949"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Resolution: ≤ 0.025 nm</w:t>
            </w:r>
            <w:r>
              <w:rPr>
                <w:rStyle w:val="eop"/>
                <w:rFonts w:ascii="Calibri" w:hAnsi="Calibri"/>
                <w:color w:val="000000"/>
                <w:sz w:val="20"/>
                <w:shd w:val="clear" w:color="auto" w:fill="FFFFFF"/>
              </w:rPr>
              <w:t> </w:t>
            </w:r>
          </w:p>
        </w:tc>
        <w:tc>
          <w:tcPr>
            <w:tcW w:w="2157" w:type="dxa"/>
            <w:gridSpan w:val="3"/>
          </w:tcPr>
          <w:p w14:paraId="29193448" w14:textId="77777777" w:rsidR="00957038" w:rsidRPr="00C03A22" w:rsidRDefault="00957038" w:rsidP="00836C5D">
            <w:pPr>
              <w:rPr>
                <w:rFonts w:ascii="Calibri" w:hAnsi="Calibri"/>
                <w:sz w:val="18"/>
                <w:szCs w:val="18"/>
              </w:rPr>
            </w:pPr>
          </w:p>
          <w:p w14:paraId="46F76AFF" w14:textId="77777777" w:rsidR="00957038" w:rsidRPr="00CE4713" w:rsidRDefault="00957038" w:rsidP="00836C5D">
            <w:pPr>
              <w:jc w:val="center"/>
              <w:rPr>
                <w:rFonts w:ascii="Calibri" w:hAnsi="Calibri"/>
                <w:sz w:val="18"/>
                <w:szCs w:val="18"/>
              </w:rPr>
            </w:pPr>
          </w:p>
          <w:p w14:paraId="1CD0A55C" w14:textId="010C1D6E"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C15B70E" w14:textId="77777777" w:rsidR="00957038" w:rsidRDefault="00957038" w:rsidP="00535AF9"/>
        </w:tc>
        <w:tc>
          <w:tcPr>
            <w:tcW w:w="6304" w:type="dxa"/>
            <w:gridSpan w:val="2"/>
          </w:tcPr>
          <w:p w14:paraId="581C5D5D" w14:textId="77777777" w:rsidR="00957038" w:rsidRDefault="00957038" w:rsidP="00535AF9"/>
        </w:tc>
      </w:tr>
      <w:tr w:rsidR="00957038" w14:paraId="4CAE7922" w14:textId="77777777" w:rsidTr="000C0A22">
        <w:trPr>
          <w:trHeight w:val="682"/>
          <w:jc w:val="center"/>
        </w:trPr>
        <w:tc>
          <w:tcPr>
            <w:tcW w:w="1086" w:type="dxa"/>
            <w:vMerge/>
            <w:shd w:val="clear" w:color="auto" w:fill="DEEAF6" w:themeFill="accent1" w:themeFillTint="33"/>
            <w:vAlign w:val="center"/>
          </w:tcPr>
          <w:p w14:paraId="676ED644"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653E5FFD" w14:textId="226713C9" w:rsidR="00957038" w:rsidRDefault="00957038" w:rsidP="00535AF9">
            <w:pPr>
              <w:jc w:val="center"/>
              <w:rPr>
                <w:sz w:val="20"/>
                <w:szCs w:val="20"/>
              </w:rPr>
            </w:pPr>
          </w:p>
        </w:tc>
        <w:tc>
          <w:tcPr>
            <w:tcW w:w="3097" w:type="dxa"/>
          </w:tcPr>
          <w:p w14:paraId="24F562B3" w14:textId="4D71324F"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Wavelength accuracy ≤ 0.1 nm at 200 nm in ≤ 0.5 nm at 750 nm</w:t>
            </w:r>
            <w:r>
              <w:rPr>
                <w:rStyle w:val="eop"/>
                <w:rFonts w:ascii="Calibri" w:hAnsi="Calibri"/>
                <w:color w:val="000000"/>
                <w:sz w:val="20"/>
                <w:shd w:val="clear" w:color="auto" w:fill="FFFFFF"/>
              </w:rPr>
              <w:t> </w:t>
            </w:r>
          </w:p>
        </w:tc>
        <w:tc>
          <w:tcPr>
            <w:tcW w:w="2157" w:type="dxa"/>
            <w:gridSpan w:val="3"/>
          </w:tcPr>
          <w:p w14:paraId="0A71E38C" w14:textId="77777777" w:rsidR="00957038" w:rsidRPr="00C03A22" w:rsidRDefault="00957038" w:rsidP="00C65F2B">
            <w:pPr>
              <w:rPr>
                <w:rFonts w:ascii="Calibri" w:hAnsi="Calibri"/>
                <w:sz w:val="18"/>
                <w:szCs w:val="18"/>
              </w:rPr>
            </w:pPr>
          </w:p>
          <w:p w14:paraId="4E332FC0" w14:textId="77777777" w:rsidR="00957038" w:rsidRPr="00CE4713" w:rsidRDefault="00957038" w:rsidP="00C65F2B">
            <w:pPr>
              <w:jc w:val="center"/>
              <w:rPr>
                <w:rFonts w:ascii="Calibri" w:hAnsi="Calibri"/>
                <w:sz w:val="18"/>
                <w:szCs w:val="18"/>
              </w:rPr>
            </w:pPr>
          </w:p>
          <w:p w14:paraId="1CBBB3F1" w14:textId="2F362287" w:rsidR="00957038" w:rsidRPr="00EB3911" w:rsidRDefault="00957038" w:rsidP="00C65F2B">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4D8352E" w14:textId="77777777" w:rsidR="00957038" w:rsidRDefault="00957038" w:rsidP="00836C5D">
            <w:pPr>
              <w:rPr>
                <w:rFonts w:ascii="Calibri" w:hAnsi="Calibri"/>
                <w:sz w:val="18"/>
                <w:szCs w:val="18"/>
              </w:rPr>
            </w:pPr>
          </w:p>
        </w:tc>
        <w:tc>
          <w:tcPr>
            <w:tcW w:w="6304" w:type="dxa"/>
            <w:gridSpan w:val="2"/>
          </w:tcPr>
          <w:p w14:paraId="257D22D8" w14:textId="77777777" w:rsidR="00957038" w:rsidRDefault="00957038" w:rsidP="00535AF9"/>
        </w:tc>
      </w:tr>
      <w:tr w:rsidR="00957038" w14:paraId="11E8765A" w14:textId="77777777" w:rsidTr="000C0A22">
        <w:trPr>
          <w:trHeight w:val="682"/>
          <w:jc w:val="center"/>
        </w:trPr>
        <w:tc>
          <w:tcPr>
            <w:tcW w:w="1086" w:type="dxa"/>
            <w:vMerge/>
            <w:shd w:val="clear" w:color="auto" w:fill="DEEAF6" w:themeFill="accent1" w:themeFillTint="33"/>
            <w:vAlign w:val="center"/>
          </w:tcPr>
          <w:p w14:paraId="34F47CDE"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7ACA8566" w14:textId="2ACA7B9A" w:rsidR="00957038" w:rsidRDefault="00957038" w:rsidP="00535AF9">
            <w:pPr>
              <w:jc w:val="center"/>
              <w:rPr>
                <w:sz w:val="20"/>
                <w:szCs w:val="20"/>
              </w:rPr>
            </w:pPr>
          </w:p>
        </w:tc>
        <w:tc>
          <w:tcPr>
            <w:tcW w:w="3097" w:type="dxa"/>
          </w:tcPr>
          <w:p w14:paraId="466C995C" w14:textId="7CE71C2D"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Wavelength reproducibility: ≤ 0.1 nm</w:t>
            </w:r>
            <w:r>
              <w:rPr>
                <w:rStyle w:val="eop"/>
                <w:rFonts w:ascii="Calibri" w:hAnsi="Calibri"/>
                <w:color w:val="000000"/>
                <w:sz w:val="20"/>
                <w:shd w:val="clear" w:color="auto" w:fill="FFFFFF"/>
              </w:rPr>
              <w:t> </w:t>
            </w:r>
          </w:p>
        </w:tc>
        <w:tc>
          <w:tcPr>
            <w:tcW w:w="2157" w:type="dxa"/>
            <w:gridSpan w:val="3"/>
          </w:tcPr>
          <w:p w14:paraId="141EFB4A" w14:textId="77777777" w:rsidR="00957038" w:rsidRPr="00C03A22" w:rsidRDefault="00957038" w:rsidP="00836C5D">
            <w:pPr>
              <w:rPr>
                <w:rFonts w:ascii="Calibri" w:hAnsi="Calibri"/>
                <w:sz w:val="18"/>
                <w:szCs w:val="18"/>
              </w:rPr>
            </w:pPr>
          </w:p>
          <w:p w14:paraId="039B0461" w14:textId="77777777" w:rsidR="00957038" w:rsidRPr="00CE4713" w:rsidRDefault="00957038" w:rsidP="00836C5D">
            <w:pPr>
              <w:jc w:val="center"/>
              <w:rPr>
                <w:rFonts w:ascii="Calibri" w:hAnsi="Calibri"/>
                <w:sz w:val="18"/>
                <w:szCs w:val="18"/>
              </w:rPr>
            </w:pPr>
          </w:p>
          <w:p w14:paraId="6D039D15" w14:textId="4421F8A8"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F442946" w14:textId="77777777" w:rsidR="00957038" w:rsidRDefault="00957038" w:rsidP="00535AF9"/>
        </w:tc>
        <w:tc>
          <w:tcPr>
            <w:tcW w:w="6304" w:type="dxa"/>
            <w:gridSpan w:val="2"/>
          </w:tcPr>
          <w:p w14:paraId="04F04DE1" w14:textId="77777777" w:rsidR="00957038" w:rsidRDefault="00957038" w:rsidP="00535AF9"/>
        </w:tc>
      </w:tr>
      <w:tr w:rsidR="00957038" w14:paraId="37C7F3EF" w14:textId="77777777" w:rsidTr="000C0A22">
        <w:trPr>
          <w:trHeight w:val="682"/>
          <w:jc w:val="center"/>
        </w:trPr>
        <w:tc>
          <w:tcPr>
            <w:tcW w:w="1086" w:type="dxa"/>
            <w:vMerge/>
            <w:shd w:val="clear" w:color="auto" w:fill="DEEAF6" w:themeFill="accent1" w:themeFillTint="33"/>
            <w:vAlign w:val="center"/>
          </w:tcPr>
          <w:p w14:paraId="7C6ADDC3"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2F4ECFB5" w14:textId="4B6F0049" w:rsidR="00957038" w:rsidRDefault="00957038" w:rsidP="00535AF9">
            <w:pPr>
              <w:jc w:val="center"/>
              <w:rPr>
                <w:sz w:val="20"/>
                <w:szCs w:val="20"/>
              </w:rPr>
            </w:pPr>
          </w:p>
        </w:tc>
        <w:tc>
          <w:tcPr>
            <w:tcW w:w="3097" w:type="dxa"/>
          </w:tcPr>
          <w:p w14:paraId="7D832446" w14:textId="28516351"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 xml:space="preserve">CD resolution: 0.00005 </w:t>
            </w:r>
            <w:proofErr w:type="spellStart"/>
            <w:r>
              <w:rPr>
                <w:rStyle w:val="spellingerror"/>
                <w:rFonts w:ascii="Calibri" w:hAnsi="Calibri"/>
                <w:color w:val="000000"/>
                <w:sz w:val="20"/>
                <w:shd w:val="clear" w:color="auto" w:fill="FFFFFF"/>
              </w:rPr>
              <w:t>mdeg</w:t>
            </w:r>
            <w:proofErr w:type="spellEnd"/>
            <w:r>
              <w:rPr>
                <w:rStyle w:val="normaltextrun"/>
                <w:rFonts w:ascii="Calibri" w:hAnsi="Calibri"/>
                <w:color w:val="000000"/>
                <w:sz w:val="20"/>
                <w:shd w:val="clear" w:color="auto" w:fill="FFFFFF"/>
              </w:rPr>
              <w:t xml:space="preserve"> or better</w:t>
            </w:r>
            <w:r>
              <w:rPr>
                <w:rStyle w:val="eop"/>
                <w:rFonts w:ascii="Calibri" w:hAnsi="Calibri"/>
                <w:color w:val="000000"/>
                <w:sz w:val="20"/>
                <w:shd w:val="clear" w:color="auto" w:fill="FFFFFF"/>
              </w:rPr>
              <w:t> </w:t>
            </w:r>
          </w:p>
        </w:tc>
        <w:tc>
          <w:tcPr>
            <w:tcW w:w="2157" w:type="dxa"/>
            <w:gridSpan w:val="3"/>
          </w:tcPr>
          <w:p w14:paraId="6E34CA6C" w14:textId="77777777" w:rsidR="00957038" w:rsidRPr="00C03A22" w:rsidRDefault="00957038" w:rsidP="00836C5D">
            <w:pPr>
              <w:rPr>
                <w:rFonts w:ascii="Calibri" w:hAnsi="Calibri"/>
                <w:sz w:val="18"/>
                <w:szCs w:val="18"/>
              </w:rPr>
            </w:pPr>
          </w:p>
          <w:p w14:paraId="7A4678EF" w14:textId="77777777" w:rsidR="00957038" w:rsidRPr="00CE4713" w:rsidRDefault="00957038" w:rsidP="00836C5D">
            <w:pPr>
              <w:jc w:val="center"/>
              <w:rPr>
                <w:rFonts w:ascii="Calibri" w:hAnsi="Calibri"/>
                <w:sz w:val="18"/>
                <w:szCs w:val="18"/>
              </w:rPr>
            </w:pPr>
          </w:p>
          <w:p w14:paraId="7C9A51A5" w14:textId="35C33869"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13833F" w14:textId="77777777" w:rsidR="00957038" w:rsidRDefault="00957038" w:rsidP="00535AF9"/>
        </w:tc>
        <w:tc>
          <w:tcPr>
            <w:tcW w:w="6304" w:type="dxa"/>
            <w:gridSpan w:val="2"/>
          </w:tcPr>
          <w:p w14:paraId="269EDE6E" w14:textId="77777777" w:rsidR="00957038" w:rsidRDefault="00957038" w:rsidP="00535AF9"/>
        </w:tc>
      </w:tr>
      <w:tr w:rsidR="00957038" w14:paraId="5B9C040A" w14:textId="77777777" w:rsidTr="000C0A22">
        <w:trPr>
          <w:trHeight w:val="682"/>
          <w:jc w:val="center"/>
        </w:trPr>
        <w:tc>
          <w:tcPr>
            <w:tcW w:w="1086" w:type="dxa"/>
            <w:vMerge/>
            <w:shd w:val="clear" w:color="auto" w:fill="DEEAF6" w:themeFill="accent1" w:themeFillTint="33"/>
            <w:vAlign w:val="center"/>
          </w:tcPr>
          <w:p w14:paraId="559B8CA2"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5A8A9C45" w14:textId="7ABA3BF8" w:rsidR="00957038" w:rsidRDefault="00957038" w:rsidP="00535AF9">
            <w:pPr>
              <w:jc w:val="center"/>
              <w:rPr>
                <w:sz w:val="20"/>
                <w:szCs w:val="20"/>
              </w:rPr>
            </w:pPr>
          </w:p>
        </w:tc>
        <w:tc>
          <w:tcPr>
            <w:tcW w:w="3097" w:type="dxa"/>
          </w:tcPr>
          <w:p w14:paraId="1299DFD5" w14:textId="7095A46E"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 xml:space="preserve">Stray light: ≤ 0.0003 % </w:t>
            </w:r>
            <w:proofErr w:type="spellStart"/>
            <w:r>
              <w:rPr>
                <w:rStyle w:val="spellingerror"/>
                <w:rFonts w:ascii="Calibri" w:hAnsi="Calibri"/>
                <w:color w:val="000000"/>
                <w:sz w:val="20"/>
                <w:shd w:val="clear" w:color="auto" w:fill="FFFFFF"/>
              </w:rPr>
              <w:t>pri</w:t>
            </w:r>
            <w:proofErr w:type="spellEnd"/>
            <w:r>
              <w:rPr>
                <w:rStyle w:val="normaltextrun"/>
                <w:rFonts w:ascii="Calibri" w:hAnsi="Calibri"/>
                <w:color w:val="000000"/>
                <w:sz w:val="20"/>
                <w:shd w:val="clear" w:color="auto" w:fill="FFFFFF"/>
              </w:rPr>
              <w:t xml:space="preserve"> 200 nm</w:t>
            </w:r>
            <w:r>
              <w:rPr>
                <w:rStyle w:val="eop"/>
                <w:rFonts w:ascii="Calibri" w:hAnsi="Calibri"/>
                <w:color w:val="000000"/>
                <w:sz w:val="20"/>
                <w:shd w:val="clear" w:color="auto" w:fill="FFFFFF"/>
              </w:rPr>
              <w:t> </w:t>
            </w:r>
          </w:p>
        </w:tc>
        <w:tc>
          <w:tcPr>
            <w:tcW w:w="2157" w:type="dxa"/>
            <w:gridSpan w:val="3"/>
          </w:tcPr>
          <w:p w14:paraId="33CE955F" w14:textId="77777777" w:rsidR="00957038" w:rsidRDefault="00957038" w:rsidP="00836C5D">
            <w:pPr>
              <w:rPr>
                <w:rFonts w:ascii="Calibri" w:hAnsi="Calibri"/>
                <w:sz w:val="18"/>
                <w:szCs w:val="18"/>
              </w:rPr>
            </w:pPr>
          </w:p>
          <w:p w14:paraId="545835A7" w14:textId="77777777" w:rsidR="00957038" w:rsidRPr="00CE4713" w:rsidRDefault="00957038" w:rsidP="000A11D1">
            <w:pPr>
              <w:rPr>
                <w:rFonts w:ascii="Calibri" w:hAnsi="Calibri"/>
                <w:sz w:val="18"/>
                <w:szCs w:val="18"/>
              </w:rPr>
            </w:pPr>
          </w:p>
          <w:p w14:paraId="570F28EC" w14:textId="51856BE4"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42C9CE9" w14:textId="77777777" w:rsidR="00957038" w:rsidRDefault="00957038" w:rsidP="00535AF9"/>
        </w:tc>
        <w:tc>
          <w:tcPr>
            <w:tcW w:w="6304" w:type="dxa"/>
            <w:gridSpan w:val="2"/>
          </w:tcPr>
          <w:p w14:paraId="2E8C68C4" w14:textId="77777777" w:rsidR="00957038" w:rsidRDefault="00957038" w:rsidP="00535AF9"/>
        </w:tc>
      </w:tr>
      <w:tr w:rsidR="00957038" w14:paraId="242DDB86" w14:textId="77777777" w:rsidTr="000C0A22">
        <w:trPr>
          <w:trHeight w:val="682"/>
          <w:jc w:val="center"/>
        </w:trPr>
        <w:tc>
          <w:tcPr>
            <w:tcW w:w="1086" w:type="dxa"/>
            <w:vMerge/>
            <w:shd w:val="clear" w:color="auto" w:fill="DEEAF6" w:themeFill="accent1" w:themeFillTint="33"/>
            <w:vAlign w:val="center"/>
          </w:tcPr>
          <w:p w14:paraId="46B3CC87"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386D0D58" w14:textId="6CE9216A" w:rsidR="00957038" w:rsidRDefault="00957038" w:rsidP="00535AF9">
            <w:pPr>
              <w:jc w:val="center"/>
              <w:rPr>
                <w:sz w:val="20"/>
                <w:szCs w:val="20"/>
              </w:rPr>
            </w:pPr>
          </w:p>
        </w:tc>
        <w:tc>
          <w:tcPr>
            <w:tcW w:w="3097" w:type="dxa"/>
          </w:tcPr>
          <w:p w14:paraId="4AA5B4B9" w14:textId="239DDF2C"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Possibility of step scanning</w:t>
            </w:r>
            <w:r>
              <w:rPr>
                <w:rStyle w:val="eop"/>
                <w:rFonts w:ascii="Calibri" w:hAnsi="Calibri"/>
                <w:color w:val="000000"/>
                <w:sz w:val="20"/>
                <w:shd w:val="clear" w:color="auto" w:fill="FFFFFF"/>
              </w:rPr>
              <w:t> </w:t>
            </w:r>
          </w:p>
        </w:tc>
        <w:tc>
          <w:tcPr>
            <w:tcW w:w="2157" w:type="dxa"/>
            <w:gridSpan w:val="3"/>
          </w:tcPr>
          <w:p w14:paraId="7B9D415C" w14:textId="77777777" w:rsidR="00957038" w:rsidRPr="00C03A22" w:rsidRDefault="00957038" w:rsidP="00836C5D">
            <w:pPr>
              <w:rPr>
                <w:rFonts w:ascii="Calibri" w:hAnsi="Calibri"/>
                <w:sz w:val="18"/>
                <w:szCs w:val="18"/>
              </w:rPr>
            </w:pPr>
          </w:p>
          <w:p w14:paraId="5AE15218" w14:textId="77777777" w:rsidR="00957038" w:rsidRPr="00CE4713" w:rsidRDefault="00957038" w:rsidP="00836C5D">
            <w:pPr>
              <w:jc w:val="center"/>
              <w:rPr>
                <w:rFonts w:ascii="Calibri" w:hAnsi="Calibri"/>
                <w:sz w:val="18"/>
                <w:szCs w:val="18"/>
              </w:rPr>
            </w:pPr>
          </w:p>
          <w:p w14:paraId="11173D4F" w14:textId="4CE3652C"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212E92F" w14:textId="77777777" w:rsidR="00957038" w:rsidRDefault="00957038" w:rsidP="00535AF9"/>
        </w:tc>
        <w:tc>
          <w:tcPr>
            <w:tcW w:w="6304" w:type="dxa"/>
            <w:gridSpan w:val="2"/>
          </w:tcPr>
          <w:p w14:paraId="3A8890F5" w14:textId="77777777" w:rsidR="00957038" w:rsidRDefault="00957038" w:rsidP="00535AF9"/>
        </w:tc>
      </w:tr>
      <w:tr w:rsidR="00957038" w14:paraId="65129722" w14:textId="77777777" w:rsidTr="000C0A22">
        <w:trPr>
          <w:trHeight w:val="682"/>
          <w:jc w:val="center"/>
        </w:trPr>
        <w:tc>
          <w:tcPr>
            <w:tcW w:w="1086" w:type="dxa"/>
            <w:vMerge/>
            <w:shd w:val="clear" w:color="auto" w:fill="DEEAF6" w:themeFill="accent1" w:themeFillTint="33"/>
            <w:vAlign w:val="center"/>
          </w:tcPr>
          <w:p w14:paraId="6F46098C"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0481F653" w14:textId="34BA6F21" w:rsidR="00957038" w:rsidRDefault="00957038" w:rsidP="00535AF9">
            <w:pPr>
              <w:jc w:val="center"/>
              <w:rPr>
                <w:sz w:val="20"/>
                <w:szCs w:val="20"/>
              </w:rPr>
            </w:pPr>
          </w:p>
        </w:tc>
        <w:tc>
          <w:tcPr>
            <w:tcW w:w="3097" w:type="dxa"/>
          </w:tcPr>
          <w:p w14:paraId="08D391AB" w14:textId="29F86200"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Possibility of various spectral measurements: CD, LD, fluorescence or absorbance (spectral measurements: measurement of time dependence – kinetic measurements, the possibility of constant temperature measurements or measurements at temperature gradient.)</w:t>
            </w:r>
            <w:r>
              <w:rPr>
                <w:rStyle w:val="eop"/>
                <w:rFonts w:ascii="Calibri" w:hAnsi="Calibri"/>
                <w:color w:val="000000"/>
                <w:sz w:val="20"/>
                <w:shd w:val="clear" w:color="auto" w:fill="FFFFFF"/>
              </w:rPr>
              <w:t> </w:t>
            </w:r>
          </w:p>
        </w:tc>
        <w:tc>
          <w:tcPr>
            <w:tcW w:w="2157" w:type="dxa"/>
            <w:gridSpan w:val="3"/>
          </w:tcPr>
          <w:p w14:paraId="7152B222" w14:textId="77777777" w:rsidR="00957038" w:rsidRPr="00C03A22" w:rsidRDefault="00957038" w:rsidP="00836C5D">
            <w:pPr>
              <w:rPr>
                <w:rFonts w:ascii="Calibri" w:hAnsi="Calibri"/>
                <w:sz w:val="18"/>
                <w:szCs w:val="18"/>
              </w:rPr>
            </w:pPr>
          </w:p>
          <w:p w14:paraId="0C88A676" w14:textId="77777777" w:rsidR="00957038" w:rsidRPr="00CE4713" w:rsidRDefault="00957038" w:rsidP="00836C5D">
            <w:pPr>
              <w:jc w:val="center"/>
              <w:rPr>
                <w:rFonts w:ascii="Calibri" w:hAnsi="Calibri"/>
                <w:sz w:val="18"/>
                <w:szCs w:val="18"/>
              </w:rPr>
            </w:pPr>
          </w:p>
          <w:p w14:paraId="7166A3C1" w14:textId="6F010B9D"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787F37C" w14:textId="77777777" w:rsidR="00957038" w:rsidRDefault="00957038" w:rsidP="00535AF9"/>
        </w:tc>
        <w:tc>
          <w:tcPr>
            <w:tcW w:w="6304" w:type="dxa"/>
            <w:gridSpan w:val="2"/>
          </w:tcPr>
          <w:p w14:paraId="7594B5E2" w14:textId="77777777" w:rsidR="00957038" w:rsidRDefault="00957038" w:rsidP="00535AF9"/>
        </w:tc>
      </w:tr>
      <w:tr w:rsidR="00957038" w14:paraId="2DCEA012" w14:textId="77777777" w:rsidTr="000C0A22">
        <w:trPr>
          <w:trHeight w:val="682"/>
          <w:jc w:val="center"/>
        </w:trPr>
        <w:tc>
          <w:tcPr>
            <w:tcW w:w="1086" w:type="dxa"/>
            <w:vMerge/>
            <w:shd w:val="clear" w:color="auto" w:fill="DEEAF6" w:themeFill="accent1" w:themeFillTint="33"/>
            <w:vAlign w:val="center"/>
          </w:tcPr>
          <w:p w14:paraId="74351D85"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5795849E" w14:textId="664806AE" w:rsidR="00957038" w:rsidRDefault="00957038" w:rsidP="00535AF9">
            <w:pPr>
              <w:jc w:val="center"/>
              <w:rPr>
                <w:sz w:val="20"/>
                <w:szCs w:val="20"/>
              </w:rPr>
            </w:pPr>
          </w:p>
        </w:tc>
        <w:tc>
          <w:tcPr>
            <w:tcW w:w="3097" w:type="dxa"/>
          </w:tcPr>
          <w:p w14:paraId="1E0D82BC" w14:textId="435F9D0C"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Built-in system for validation of wavelength correctness.</w:t>
            </w:r>
            <w:r>
              <w:rPr>
                <w:rStyle w:val="eop"/>
                <w:rFonts w:ascii="Calibri" w:hAnsi="Calibri"/>
                <w:color w:val="000000"/>
                <w:sz w:val="20"/>
                <w:shd w:val="clear" w:color="auto" w:fill="FFFFFF"/>
              </w:rPr>
              <w:t> </w:t>
            </w:r>
          </w:p>
        </w:tc>
        <w:tc>
          <w:tcPr>
            <w:tcW w:w="2157" w:type="dxa"/>
            <w:gridSpan w:val="3"/>
          </w:tcPr>
          <w:p w14:paraId="001D2C56" w14:textId="77777777" w:rsidR="00957038" w:rsidRPr="00C03A22" w:rsidRDefault="00957038" w:rsidP="00836C5D">
            <w:pPr>
              <w:rPr>
                <w:rFonts w:ascii="Calibri" w:hAnsi="Calibri"/>
                <w:sz w:val="18"/>
                <w:szCs w:val="18"/>
              </w:rPr>
            </w:pPr>
          </w:p>
          <w:p w14:paraId="7A3A8E98" w14:textId="77777777" w:rsidR="00957038" w:rsidRPr="00CE4713" w:rsidRDefault="00957038" w:rsidP="00836C5D">
            <w:pPr>
              <w:jc w:val="center"/>
              <w:rPr>
                <w:rFonts w:ascii="Calibri" w:hAnsi="Calibri"/>
                <w:sz w:val="18"/>
                <w:szCs w:val="18"/>
              </w:rPr>
            </w:pPr>
          </w:p>
          <w:p w14:paraId="337D55A2" w14:textId="05B19FC6"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75D17E7" w14:textId="77777777" w:rsidR="00957038" w:rsidRDefault="00957038" w:rsidP="00535AF9"/>
        </w:tc>
        <w:tc>
          <w:tcPr>
            <w:tcW w:w="6304" w:type="dxa"/>
            <w:gridSpan w:val="2"/>
          </w:tcPr>
          <w:p w14:paraId="196AB5D6" w14:textId="77777777" w:rsidR="00957038" w:rsidRDefault="00957038" w:rsidP="00535AF9"/>
        </w:tc>
      </w:tr>
      <w:tr w:rsidR="00650FF0" w14:paraId="31C4D5EF" w14:textId="77777777" w:rsidTr="000C0A22">
        <w:trPr>
          <w:trHeight w:val="682"/>
          <w:jc w:val="center"/>
        </w:trPr>
        <w:tc>
          <w:tcPr>
            <w:tcW w:w="1086" w:type="dxa"/>
            <w:shd w:val="clear" w:color="auto" w:fill="DEEAF6" w:themeFill="accent1" w:themeFillTint="33"/>
            <w:vAlign w:val="center"/>
          </w:tcPr>
          <w:p w14:paraId="5F965276" w14:textId="0237C777" w:rsidR="00650FF0" w:rsidRDefault="00650FF0" w:rsidP="00650FF0">
            <w:pPr>
              <w:jc w:val="center"/>
              <w:rPr>
                <w:sz w:val="20"/>
                <w:szCs w:val="20"/>
              </w:rPr>
            </w:pPr>
            <w:r>
              <w:rPr>
                <w:b/>
                <w:sz w:val="20"/>
              </w:rPr>
              <w:t>1.2</w:t>
            </w:r>
          </w:p>
        </w:tc>
        <w:tc>
          <w:tcPr>
            <w:tcW w:w="965" w:type="dxa"/>
            <w:shd w:val="clear" w:color="auto" w:fill="DEEAF6" w:themeFill="accent1" w:themeFillTint="33"/>
            <w:vAlign w:val="center"/>
          </w:tcPr>
          <w:p w14:paraId="152A4F45" w14:textId="30EBC805" w:rsidR="00650FF0" w:rsidRDefault="00650FF0" w:rsidP="00650FF0">
            <w:pPr>
              <w:jc w:val="center"/>
              <w:rPr>
                <w:sz w:val="20"/>
                <w:szCs w:val="20"/>
              </w:rPr>
            </w:pPr>
            <w:r>
              <w:rPr>
                <w:b/>
                <w:sz w:val="20"/>
              </w:rPr>
              <w:t>1</w:t>
            </w:r>
          </w:p>
        </w:tc>
        <w:tc>
          <w:tcPr>
            <w:tcW w:w="3097" w:type="dxa"/>
          </w:tcPr>
          <w:p w14:paraId="132FC8DC" w14:textId="65B40F58" w:rsidR="00650FF0" w:rsidRPr="00C964BD" w:rsidRDefault="00CD0BB0" w:rsidP="00650FF0">
            <w:pPr>
              <w:tabs>
                <w:tab w:val="left" w:pos="1040"/>
              </w:tabs>
              <w:rPr>
                <w:sz w:val="20"/>
                <w:szCs w:val="20"/>
              </w:rPr>
            </w:pPr>
            <w:r>
              <w:rPr>
                <w:sz w:val="20"/>
              </w:rPr>
              <w:t>Automated, software-controlled nitrogen gas flow meter</w:t>
            </w:r>
          </w:p>
        </w:tc>
        <w:tc>
          <w:tcPr>
            <w:tcW w:w="2157" w:type="dxa"/>
            <w:gridSpan w:val="3"/>
          </w:tcPr>
          <w:p w14:paraId="7A7912F2" w14:textId="77777777" w:rsidR="00650FF0" w:rsidRPr="00C03A22" w:rsidRDefault="00650FF0" w:rsidP="00650FF0">
            <w:pPr>
              <w:rPr>
                <w:rFonts w:ascii="Calibri" w:hAnsi="Calibri"/>
                <w:sz w:val="18"/>
                <w:szCs w:val="18"/>
              </w:rPr>
            </w:pPr>
          </w:p>
          <w:p w14:paraId="11D8B4CB" w14:textId="77777777" w:rsidR="00650FF0" w:rsidRPr="00CE4713" w:rsidRDefault="00650FF0" w:rsidP="00650FF0">
            <w:pPr>
              <w:jc w:val="center"/>
              <w:rPr>
                <w:rFonts w:ascii="Calibri" w:hAnsi="Calibri"/>
                <w:sz w:val="18"/>
                <w:szCs w:val="18"/>
              </w:rPr>
            </w:pPr>
          </w:p>
          <w:p w14:paraId="419C925C" w14:textId="34673BDA"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395BA4" w14:textId="2EA79942" w:rsidR="00650FF0" w:rsidRDefault="00650FF0" w:rsidP="00650FF0">
            <w:pPr>
              <w:rPr>
                <w:rFonts w:ascii="Calibri" w:hAnsi="Calibri"/>
                <w:sz w:val="18"/>
                <w:szCs w:val="18"/>
              </w:rPr>
            </w:pPr>
            <w:r>
              <w:t xml:space="preserve">  </w:t>
            </w:r>
          </w:p>
        </w:tc>
        <w:tc>
          <w:tcPr>
            <w:tcW w:w="6304" w:type="dxa"/>
            <w:gridSpan w:val="2"/>
          </w:tcPr>
          <w:p w14:paraId="527D7380" w14:textId="77777777" w:rsidR="00650FF0" w:rsidRDefault="00650FF0" w:rsidP="00650FF0"/>
        </w:tc>
      </w:tr>
      <w:tr w:rsidR="00650FF0" w14:paraId="18B4C595" w14:textId="77777777" w:rsidTr="000C0A22">
        <w:trPr>
          <w:trHeight w:val="682"/>
          <w:jc w:val="center"/>
        </w:trPr>
        <w:tc>
          <w:tcPr>
            <w:tcW w:w="1086" w:type="dxa"/>
            <w:shd w:val="clear" w:color="auto" w:fill="DEEAF6" w:themeFill="accent1" w:themeFillTint="33"/>
            <w:vAlign w:val="center"/>
          </w:tcPr>
          <w:p w14:paraId="280BA970" w14:textId="1356E2A7" w:rsidR="00650FF0" w:rsidRDefault="00650FF0" w:rsidP="00650FF0">
            <w:pPr>
              <w:jc w:val="center"/>
              <w:rPr>
                <w:sz w:val="20"/>
                <w:szCs w:val="20"/>
              </w:rPr>
            </w:pPr>
            <w:r>
              <w:rPr>
                <w:b/>
                <w:sz w:val="20"/>
              </w:rPr>
              <w:lastRenderedPageBreak/>
              <w:t>1.3</w:t>
            </w:r>
          </w:p>
        </w:tc>
        <w:tc>
          <w:tcPr>
            <w:tcW w:w="965" w:type="dxa"/>
            <w:shd w:val="clear" w:color="auto" w:fill="DEEAF6" w:themeFill="accent1" w:themeFillTint="33"/>
            <w:vAlign w:val="center"/>
          </w:tcPr>
          <w:p w14:paraId="7553225C" w14:textId="0741C95C" w:rsidR="00650FF0" w:rsidRDefault="00650FF0" w:rsidP="00650FF0">
            <w:pPr>
              <w:jc w:val="center"/>
              <w:rPr>
                <w:sz w:val="20"/>
                <w:szCs w:val="20"/>
              </w:rPr>
            </w:pPr>
            <w:r>
              <w:rPr>
                <w:b/>
                <w:sz w:val="20"/>
              </w:rPr>
              <w:t>1</w:t>
            </w:r>
          </w:p>
        </w:tc>
        <w:tc>
          <w:tcPr>
            <w:tcW w:w="3097" w:type="dxa"/>
          </w:tcPr>
          <w:p w14:paraId="7861D556" w14:textId="77777777" w:rsidR="00CD0BB0" w:rsidRPr="00292925" w:rsidRDefault="00CD0BB0" w:rsidP="00CD0BB0">
            <w:pPr>
              <w:pStyle w:val="paragraph"/>
              <w:spacing w:before="0" w:beforeAutospacing="0" w:after="0" w:afterAutospacing="0"/>
              <w:jc w:val="both"/>
              <w:textAlignment w:val="baseline"/>
              <w:rPr>
                <w:rFonts w:asciiTheme="minorHAnsi" w:hAnsiTheme="minorHAnsi" w:cstheme="minorHAnsi"/>
                <w:sz w:val="20"/>
                <w:szCs w:val="20"/>
              </w:rPr>
            </w:pPr>
            <w:r w:rsidRPr="00292925">
              <w:rPr>
                <w:rStyle w:val="normaltextrun"/>
                <w:rFonts w:asciiTheme="minorHAnsi" w:hAnsiTheme="minorHAnsi" w:cstheme="minorHAnsi"/>
                <w:sz w:val="20"/>
                <w:szCs w:val="20"/>
              </w:rPr>
              <w:t>Peltier thermostat cell holder with built-in stirrer for minimally 6 cuvettes and a temperature range from -20 °C or less to +105 °C or more. Temperature measurement should be possible directly in the sample, light output for both transmissions (CD, LD) measurements as well as for fluorescence measurements.</w:t>
            </w:r>
            <w:r w:rsidRPr="00292925">
              <w:rPr>
                <w:rStyle w:val="eop"/>
                <w:rFonts w:asciiTheme="minorHAnsi" w:hAnsiTheme="minorHAnsi" w:cstheme="minorHAnsi"/>
                <w:sz w:val="20"/>
                <w:szCs w:val="20"/>
              </w:rPr>
              <w:t> </w:t>
            </w:r>
          </w:p>
          <w:p w14:paraId="7656CF00" w14:textId="674B6D76" w:rsidR="00CD0BB0" w:rsidRPr="00292925" w:rsidRDefault="00CD0BB0" w:rsidP="00CD0BB0">
            <w:pPr>
              <w:pStyle w:val="paragraph"/>
              <w:spacing w:before="0" w:beforeAutospacing="0" w:after="0" w:afterAutospacing="0"/>
              <w:jc w:val="both"/>
              <w:textAlignment w:val="baseline"/>
              <w:rPr>
                <w:rFonts w:asciiTheme="minorHAnsi" w:hAnsiTheme="minorHAnsi" w:cstheme="minorHAnsi"/>
                <w:sz w:val="20"/>
                <w:szCs w:val="20"/>
              </w:rPr>
            </w:pPr>
            <w:r w:rsidRPr="00292925">
              <w:rPr>
                <w:rStyle w:val="normaltextrun"/>
                <w:rFonts w:asciiTheme="minorHAnsi" w:hAnsiTheme="minorHAnsi" w:cstheme="minorHAnsi"/>
                <w:sz w:val="20"/>
                <w:szCs w:val="20"/>
              </w:rPr>
              <w:t> </w:t>
            </w:r>
            <w:r w:rsidRPr="00292925">
              <w:rPr>
                <w:rStyle w:val="eop"/>
                <w:rFonts w:asciiTheme="minorHAnsi" w:hAnsiTheme="minorHAnsi" w:cstheme="minorHAnsi"/>
                <w:sz w:val="20"/>
                <w:szCs w:val="20"/>
              </w:rPr>
              <w:t> </w:t>
            </w:r>
          </w:p>
          <w:p w14:paraId="7B5035F9" w14:textId="77777777" w:rsidR="00CD0BB0" w:rsidRPr="00292925" w:rsidRDefault="00CD0BB0" w:rsidP="00CD0BB0">
            <w:pPr>
              <w:pStyle w:val="paragraph"/>
              <w:spacing w:before="0" w:beforeAutospacing="0" w:after="0" w:afterAutospacing="0"/>
              <w:textAlignment w:val="baseline"/>
              <w:rPr>
                <w:rFonts w:asciiTheme="minorHAnsi" w:hAnsiTheme="minorHAnsi" w:cstheme="minorHAnsi"/>
                <w:sz w:val="20"/>
                <w:szCs w:val="20"/>
              </w:rPr>
            </w:pPr>
            <w:r w:rsidRPr="00292925">
              <w:rPr>
                <w:rStyle w:val="normaltextrun"/>
                <w:rFonts w:asciiTheme="minorHAnsi" w:hAnsiTheme="minorHAnsi" w:cstheme="minorHAnsi"/>
                <w:sz w:val="20"/>
                <w:szCs w:val="20"/>
              </w:rPr>
              <w:t>If Peltier elements need a circulator for continuity function, the cooling-heating circulator, controlled from the instrument control software should be provided with it. </w:t>
            </w:r>
            <w:r w:rsidRPr="00292925">
              <w:rPr>
                <w:rStyle w:val="eop"/>
                <w:rFonts w:asciiTheme="minorHAnsi" w:hAnsiTheme="minorHAnsi" w:cstheme="minorHAnsi"/>
                <w:sz w:val="20"/>
                <w:szCs w:val="20"/>
              </w:rPr>
              <w:t> </w:t>
            </w:r>
          </w:p>
          <w:p w14:paraId="115A2B0C" w14:textId="5C7F7795" w:rsidR="00650FF0" w:rsidRPr="00292925" w:rsidRDefault="00650FF0" w:rsidP="00650FF0">
            <w:pPr>
              <w:widowControl w:val="0"/>
              <w:autoSpaceDE w:val="0"/>
              <w:autoSpaceDN w:val="0"/>
              <w:jc w:val="left"/>
              <w:rPr>
                <w:rFonts w:cstheme="minorHAnsi"/>
                <w:color w:val="000000" w:themeColor="text1"/>
                <w:sz w:val="20"/>
                <w:szCs w:val="20"/>
              </w:rPr>
            </w:pPr>
          </w:p>
        </w:tc>
        <w:tc>
          <w:tcPr>
            <w:tcW w:w="2157" w:type="dxa"/>
            <w:gridSpan w:val="3"/>
          </w:tcPr>
          <w:p w14:paraId="371A469B" w14:textId="77777777" w:rsidR="00650FF0" w:rsidRPr="00C03A22" w:rsidRDefault="00650FF0" w:rsidP="00650FF0">
            <w:pPr>
              <w:rPr>
                <w:rFonts w:ascii="Calibri" w:hAnsi="Calibri"/>
                <w:sz w:val="18"/>
                <w:szCs w:val="18"/>
              </w:rPr>
            </w:pPr>
          </w:p>
          <w:p w14:paraId="06136E85" w14:textId="77777777" w:rsidR="00650FF0" w:rsidRPr="00CE4713" w:rsidRDefault="00650FF0" w:rsidP="00650FF0">
            <w:pPr>
              <w:jc w:val="center"/>
              <w:rPr>
                <w:rFonts w:ascii="Calibri" w:hAnsi="Calibri"/>
                <w:sz w:val="18"/>
                <w:szCs w:val="18"/>
              </w:rPr>
            </w:pPr>
          </w:p>
          <w:p w14:paraId="32839F5C" w14:textId="1E25611B"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B321625" w14:textId="77777777" w:rsidR="00650FF0" w:rsidRDefault="00650FF0" w:rsidP="00650FF0">
            <w:pPr>
              <w:rPr>
                <w:rFonts w:ascii="Calibri" w:hAnsi="Calibri"/>
                <w:sz w:val="18"/>
                <w:szCs w:val="18"/>
              </w:rPr>
            </w:pPr>
          </w:p>
        </w:tc>
        <w:tc>
          <w:tcPr>
            <w:tcW w:w="6304" w:type="dxa"/>
            <w:gridSpan w:val="2"/>
          </w:tcPr>
          <w:p w14:paraId="5B88586A" w14:textId="77777777" w:rsidR="00650FF0" w:rsidRDefault="00650FF0" w:rsidP="00650FF0"/>
        </w:tc>
      </w:tr>
      <w:tr w:rsidR="00650FF0" w14:paraId="41AEFC33" w14:textId="77777777" w:rsidTr="000C0A22">
        <w:trPr>
          <w:trHeight w:val="398"/>
          <w:jc w:val="center"/>
        </w:trPr>
        <w:tc>
          <w:tcPr>
            <w:tcW w:w="1086" w:type="dxa"/>
            <w:vMerge w:val="restart"/>
            <w:shd w:val="clear" w:color="auto" w:fill="DEEAF6" w:themeFill="accent1" w:themeFillTint="33"/>
            <w:vAlign w:val="center"/>
          </w:tcPr>
          <w:p w14:paraId="1D228B76" w14:textId="29504CC2" w:rsidR="00650FF0" w:rsidRPr="00DE3A1C" w:rsidRDefault="00650FF0" w:rsidP="00650FF0">
            <w:pPr>
              <w:jc w:val="center"/>
              <w:rPr>
                <w:rFonts w:cstheme="minorHAnsi"/>
                <w:b/>
                <w:bCs/>
                <w:sz w:val="20"/>
                <w:szCs w:val="20"/>
              </w:rPr>
            </w:pPr>
            <w:r>
              <w:rPr>
                <w:b/>
                <w:sz w:val="20"/>
              </w:rPr>
              <w:t>1.4</w:t>
            </w:r>
          </w:p>
        </w:tc>
        <w:tc>
          <w:tcPr>
            <w:tcW w:w="965" w:type="dxa"/>
            <w:vMerge w:val="restart"/>
            <w:shd w:val="clear" w:color="auto" w:fill="DEEAF6" w:themeFill="accent1" w:themeFillTint="33"/>
            <w:vAlign w:val="center"/>
          </w:tcPr>
          <w:p w14:paraId="514CF92B" w14:textId="089D7B22" w:rsidR="00650FF0" w:rsidRPr="00DE3A1C" w:rsidRDefault="00650FF0" w:rsidP="00650FF0">
            <w:pPr>
              <w:jc w:val="center"/>
              <w:rPr>
                <w:b/>
                <w:bCs/>
                <w:sz w:val="20"/>
                <w:szCs w:val="20"/>
              </w:rPr>
            </w:pPr>
            <w:r>
              <w:rPr>
                <w:b/>
                <w:sz w:val="20"/>
              </w:rPr>
              <w:t>1</w:t>
            </w:r>
          </w:p>
        </w:tc>
        <w:tc>
          <w:tcPr>
            <w:tcW w:w="11558" w:type="dxa"/>
            <w:gridSpan w:val="6"/>
            <w:shd w:val="clear" w:color="auto" w:fill="DEEAF6" w:themeFill="accent1" w:themeFillTint="33"/>
            <w:vAlign w:val="center"/>
          </w:tcPr>
          <w:p w14:paraId="10FFD585" w14:textId="2FA79D37" w:rsidR="00650FF0" w:rsidRPr="00F71C3C" w:rsidRDefault="00CD0BB0" w:rsidP="00650FF0">
            <w:pPr>
              <w:rPr>
                <w:b/>
              </w:rPr>
            </w:pPr>
            <w:r>
              <w:rPr>
                <w:b/>
              </w:rPr>
              <w:t>Set for fluorescence measurements that enables:</w:t>
            </w:r>
          </w:p>
        </w:tc>
      </w:tr>
      <w:tr w:rsidR="00650FF0" w14:paraId="1AE29877" w14:textId="77777777" w:rsidTr="000C0A22">
        <w:trPr>
          <w:trHeight w:val="682"/>
          <w:jc w:val="center"/>
        </w:trPr>
        <w:tc>
          <w:tcPr>
            <w:tcW w:w="1086" w:type="dxa"/>
            <w:vMerge/>
            <w:shd w:val="clear" w:color="auto" w:fill="DEEAF6" w:themeFill="accent1" w:themeFillTint="33"/>
            <w:vAlign w:val="center"/>
          </w:tcPr>
          <w:p w14:paraId="6A0CAE42" w14:textId="77777777" w:rsidR="00650FF0" w:rsidRDefault="00650FF0" w:rsidP="00650FF0">
            <w:pPr>
              <w:jc w:val="center"/>
              <w:rPr>
                <w:rFonts w:cstheme="minorHAnsi"/>
                <w:sz w:val="20"/>
                <w:szCs w:val="20"/>
                <w:lang w:eastAsia="en-US"/>
              </w:rPr>
            </w:pPr>
          </w:p>
        </w:tc>
        <w:tc>
          <w:tcPr>
            <w:tcW w:w="965" w:type="dxa"/>
            <w:vMerge/>
            <w:shd w:val="clear" w:color="auto" w:fill="DEEAF6" w:themeFill="accent1" w:themeFillTint="33"/>
            <w:vAlign w:val="center"/>
          </w:tcPr>
          <w:p w14:paraId="0385FE9C" w14:textId="77777777" w:rsidR="00650FF0" w:rsidRDefault="00650FF0" w:rsidP="00650FF0">
            <w:pPr>
              <w:jc w:val="center"/>
              <w:rPr>
                <w:sz w:val="20"/>
                <w:szCs w:val="20"/>
              </w:rPr>
            </w:pPr>
          </w:p>
        </w:tc>
        <w:tc>
          <w:tcPr>
            <w:tcW w:w="3097" w:type="dxa"/>
          </w:tcPr>
          <w:p w14:paraId="468557FA" w14:textId="637A9DFE" w:rsidR="00650FF0" w:rsidRPr="00561FB0" w:rsidRDefault="00CD0BB0" w:rsidP="00561FB0">
            <w:pPr>
              <w:pStyle w:val="Odstavekseznama"/>
              <w:widowControl w:val="0"/>
              <w:numPr>
                <w:ilvl w:val="0"/>
                <w:numId w:val="39"/>
              </w:numPr>
              <w:autoSpaceDE w:val="0"/>
              <w:autoSpaceDN w:val="0"/>
              <w:jc w:val="left"/>
              <w:rPr>
                <w:sz w:val="20"/>
                <w:szCs w:val="20"/>
              </w:rPr>
            </w:pPr>
            <w:r>
              <w:rPr>
                <w:sz w:val="20"/>
              </w:rPr>
              <w:t>Measurement of FDCD</w:t>
            </w:r>
          </w:p>
        </w:tc>
        <w:tc>
          <w:tcPr>
            <w:tcW w:w="2157" w:type="dxa"/>
            <w:gridSpan w:val="3"/>
          </w:tcPr>
          <w:p w14:paraId="7E856B5A" w14:textId="77777777" w:rsidR="00650FF0" w:rsidRPr="00C03A22" w:rsidRDefault="00650FF0" w:rsidP="00650FF0">
            <w:pPr>
              <w:rPr>
                <w:rFonts w:ascii="Calibri" w:hAnsi="Calibri"/>
                <w:sz w:val="18"/>
                <w:szCs w:val="18"/>
              </w:rPr>
            </w:pPr>
          </w:p>
          <w:p w14:paraId="5F746137" w14:textId="77777777" w:rsidR="00650FF0" w:rsidRPr="00CE4713" w:rsidRDefault="00650FF0" w:rsidP="00650FF0">
            <w:pPr>
              <w:jc w:val="center"/>
              <w:rPr>
                <w:rFonts w:ascii="Calibri" w:hAnsi="Calibri"/>
                <w:sz w:val="18"/>
                <w:szCs w:val="18"/>
              </w:rPr>
            </w:pPr>
          </w:p>
          <w:p w14:paraId="0EC26F33" w14:textId="12576D59"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48CD93B" w14:textId="77777777" w:rsidR="00650FF0" w:rsidRDefault="00650FF0" w:rsidP="00650FF0">
            <w:pPr>
              <w:rPr>
                <w:rFonts w:ascii="Calibri" w:hAnsi="Calibri"/>
                <w:sz w:val="18"/>
                <w:szCs w:val="18"/>
              </w:rPr>
            </w:pPr>
          </w:p>
        </w:tc>
        <w:tc>
          <w:tcPr>
            <w:tcW w:w="6304" w:type="dxa"/>
            <w:gridSpan w:val="2"/>
          </w:tcPr>
          <w:p w14:paraId="2A7663E2" w14:textId="77777777" w:rsidR="00650FF0" w:rsidRDefault="00650FF0" w:rsidP="00650FF0"/>
        </w:tc>
      </w:tr>
      <w:tr w:rsidR="00650FF0" w14:paraId="426303FB" w14:textId="77777777" w:rsidTr="000C0A22">
        <w:trPr>
          <w:trHeight w:val="682"/>
          <w:jc w:val="center"/>
        </w:trPr>
        <w:tc>
          <w:tcPr>
            <w:tcW w:w="1086" w:type="dxa"/>
            <w:vMerge/>
            <w:shd w:val="clear" w:color="auto" w:fill="DEEAF6" w:themeFill="accent1" w:themeFillTint="33"/>
            <w:vAlign w:val="center"/>
          </w:tcPr>
          <w:p w14:paraId="735FEA5A" w14:textId="77777777" w:rsidR="00650FF0" w:rsidRDefault="00650FF0" w:rsidP="00650FF0">
            <w:pPr>
              <w:jc w:val="center"/>
              <w:rPr>
                <w:rFonts w:cstheme="minorHAnsi"/>
                <w:sz w:val="20"/>
                <w:szCs w:val="20"/>
                <w:lang w:eastAsia="en-US"/>
              </w:rPr>
            </w:pPr>
          </w:p>
        </w:tc>
        <w:tc>
          <w:tcPr>
            <w:tcW w:w="965" w:type="dxa"/>
            <w:vMerge/>
            <w:shd w:val="clear" w:color="auto" w:fill="DEEAF6" w:themeFill="accent1" w:themeFillTint="33"/>
            <w:vAlign w:val="center"/>
          </w:tcPr>
          <w:p w14:paraId="41AE8471" w14:textId="77777777" w:rsidR="00650FF0" w:rsidRDefault="00650FF0" w:rsidP="00650FF0">
            <w:pPr>
              <w:jc w:val="center"/>
              <w:rPr>
                <w:sz w:val="20"/>
                <w:szCs w:val="20"/>
              </w:rPr>
            </w:pPr>
          </w:p>
        </w:tc>
        <w:tc>
          <w:tcPr>
            <w:tcW w:w="3097" w:type="dxa"/>
          </w:tcPr>
          <w:p w14:paraId="5F1BC5BB" w14:textId="0FD23492" w:rsidR="00650FF0" w:rsidRPr="008C0308" w:rsidRDefault="00CD0BB0" w:rsidP="0090714E">
            <w:pPr>
              <w:pStyle w:val="Odstavekseznama"/>
              <w:widowControl w:val="0"/>
              <w:numPr>
                <w:ilvl w:val="0"/>
                <w:numId w:val="39"/>
              </w:numPr>
              <w:autoSpaceDE w:val="0"/>
              <w:autoSpaceDN w:val="0"/>
              <w:jc w:val="left"/>
              <w:rPr>
                <w:color w:val="000000" w:themeColor="text1"/>
                <w:sz w:val="20"/>
                <w:szCs w:val="20"/>
              </w:rPr>
            </w:pPr>
            <w:r>
              <w:rPr>
                <w:rStyle w:val="normaltextrun"/>
                <w:rFonts w:ascii="Calibri" w:hAnsi="Calibri"/>
                <w:color w:val="000000"/>
                <w:sz w:val="20"/>
                <w:shd w:val="clear" w:color="auto" w:fill="FFFFFF"/>
              </w:rPr>
              <w:t>Total fluorescence measurement (detection between 200 nm or lower—800 nm or higher)</w:t>
            </w:r>
            <w:r>
              <w:rPr>
                <w:rStyle w:val="eop"/>
                <w:rFonts w:ascii="Calibri" w:hAnsi="Calibri"/>
                <w:color w:val="000000"/>
                <w:sz w:val="20"/>
                <w:shd w:val="clear" w:color="auto" w:fill="FFFFFF"/>
              </w:rPr>
              <w:t> </w:t>
            </w:r>
          </w:p>
        </w:tc>
        <w:tc>
          <w:tcPr>
            <w:tcW w:w="2157" w:type="dxa"/>
            <w:gridSpan w:val="3"/>
          </w:tcPr>
          <w:p w14:paraId="5430A070" w14:textId="77777777" w:rsidR="00650FF0" w:rsidRPr="00C03A22" w:rsidRDefault="00650FF0" w:rsidP="00650FF0">
            <w:pPr>
              <w:rPr>
                <w:rFonts w:ascii="Calibri" w:hAnsi="Calibri"/>
                <w:sz w:val="18"/>
                <w:szCs w:val="18"/>
              </w:rPr>
            </w:pPr>
          </w:p>
          <w:p w14:paraId="6887C945" w14:textId="77777777" w:rsidR="00650FF0" w:rsidRPr="00CE4713" w:rsidRDefault="00650FF0" w:rsidP="00650FF0">
            <w:pPr>
              <w:jc w:val="center"/>
              <w:rPr>
                <w:rFonts w:ascii="Calibri" w:hAnsi="Calibri"/>
                <w:sz w:val="18"/>
                <w:szCs w:val="18"/>
              </w:rPr>
            </w:pPr>
          </w:p>
          <w:p w14:paraId="3C413B13" w14:textId="145FC488"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77D793D" w14:textId="77777777" w:rsidR="00650FF0" w:rsidRDefault="00650FF0" w:rsidP="00650FF0">
            <w:pPr>
              <w:rPr>
                <w:rFonts w:ascii="Calibri" w:hAnsi="Calibri"/>
                <w:sz w:val="18"/>
                <w:szCs w:val="18"/>
              </w:rPr>
            </w:pPr>
          </w:p>
        </w:tc>
        <w:tc>
          <w:tcPr>
            <w:tcW w:w="6304" w:type="dxa"/>
            <w:gridSpan w:val="2"/>
          </w:tcPr>
          <w:p w14:paraId="33A0FEFD" w14:textId="77777777" w:rsidR="00650FF0" w:rsidRDefault="00650FF0" w:rsidP="00650FF0"/>
        </w:tc>
      </w:tr>
      <w:tr w:rsidR="00650FF0" w14:paraId="5BCC77BD" w14:textId="77777777" w:rsidTr="000C0A22">
        <w:trPr>
          <w:trHeight w:val="797"/>
          <w:jc w:val="center"/>
        </w:trPr>
        <w:tc>
          <w:tcPr>
            <w:tcW w:w="1086" w:type="dxa"/>
            <w:vMerge/>
            <w:shd w:val="clear" w:color="auto" w:fill="DEEAF6" w:themeFill="accent1" w:themeFillTint="33"/>
            <w:vAlign w:val="center"/>
          </w:tcPr>
          <w:p w14:paraId="70F853AA" w14:textId="77777777" w:rsidR="00650FF0" w:rsidRDefault="00650FF0" w:rsidP="00650FF0">
            <w:pPr>
              <w:jc w:val="center"/>
              <w:rPr>
                <w:rFonts w:cstheme="minorHAnsi"/>
                <w:sz w:val="20"/>
                <w:szCs w:val="20"/>
                <w:lang w:eastAsia="en-US"/>
              </w:rPr>
            </w:pPr>
          </w:p>
        </w:tc>
        <w:tc>
          <w:tcPr>
            <w:tcW w:w="965" w:type="dxa"/>
            <w:vMerge/>
            <w:shd w:val="clear" w:color="auto" w:fill="DEEAF6" w:themeFill="accent1" w:themeFillTint="33"/>
            <w:vAlign w:val="center"/>
          </w:tcPr>
          <w:p w14:paraId="01AE8983" w14:textId="77777777" w:rsidR="00650FF0" w:rsidRDefault="00650FF0" w:rsidP="00650FF0">
            <w:pPr>
              <w:jc w:val="center"/>
              <w:rPr>
                <w:sz w:val="20"/>
                <w:szCs w:val="20"/>
              </w:rPr>
            </w:pPr>
          </w:p>
        </w:tc>
        <w:tc>
          <w:tcPr>
            <w:tcW w:w="3097" w:type="dxa"/>
          </w:tcPr>
          <w:p w14:paraId="1FDE17AC" w14:textId="517CDDE1" w:rsidR="00650FF0" w:rsidRPr="008C0308" w:rsidRDefault="00A233C7" w:rsidP="0090714E">
            <w:pPr>
              <w:pStyle w:val="Odstavekseznama"/>
              <w:widowControl w:val="0"/>
              <w:numPr>
                <w:ilvl w:val="0"/>
                <w:numId w:val="39"/>
              </w:numPr>
              <w:autoSpaceDE w:val="0"/>
              <w:autoSpaceDN w:val="0"/>
              <w:jc w:val="left"/>
              <w:rPr>
                <w:sz w:val="20"/>
                <w:szCs w:val="20"/>
              </w:rPr>
            </w:pPr>
            <w:r>
              <w:rPr>
                <w:rStyle w:val="normaltextrun"/>
                <w:rFonts w:ascii="Calibri" w:hAnsi="Calibri"/>
                <w:color w:val="000000"/>
                <w:sz w:val="20"/>
                <w:shd w:val="clear" w:color="auto" w:fill="FFFFFF"/>
              </w:rPr>
              <w:t>Measurement of emitted light spectre (measurement of spectra in wavelength range between 200 nm or lower—800 nm or higher)</w:t>
            </w:r>
            <w:r>
              <w:rPr>
                <w:rStyle w:val="eop"/>
                <w:rFonts w:ascii="Calibri" w:hAnsi="Calibri"/>
                <w:color w:val="000000"/>
                <w:sz w:val="20"/>
                <w:shd w:val="clear" w:color="auto" w:fill="FFFFFF"/>
              </w:rPr>
              <w:t> </w:t>
            </w:r>
          </w:p>
        </w:tc>
        <w:tc>
          <w:tcPr>
            <w:tcW w:w="2157" w:type="dxa"/>
            <w:gridSpan w:val="3"/>
          </w:tcPr>
          <w:p w14:paraId="2D842E08" w14:textId="77777777" w:rsidR="00650FF0" w:rsidRPr="00C03A22" w:rsidRDefault="00650FF0" w:rsidP="00650FF0">
            <w:pPr>
              <w:rPr>
                <w:rFonts w:ascii="Calibri" w:hAnsi="Calibri"/>
                <w:sz w:val="18"/>
                <w:szCs w:val="18"/>
              </w:rPr>
            </w:pPr>
          </w:p>
          <w:p w14:paraId="42E6B27C" w14:textId="77777777" w:rsidR="00650FF0" w:rsidRPr="00CE4713" w:rsidRDefault="00650FF0" w:rsidP="00650FF0">
            <w:pPr>
              <w:jc w:val="center"/>
              <w:rPr>
                <w:rFonts w:ascii="Calibri" w:hAnsi="Calibri"/>
                <w:sz w:val="18"/>
                <w:szCs w:val="18"/>
              </w:rPr>
            </w:pPr>
          </w:p>
          <w:p w14:paraId="275A2720" w14:textId="4FE182D2"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63ED3FE" w14:textId="77777777" w:rsidR="00650FF0" w:rsidRDefault="00650FF0" w:rsidP="00650FF0">
            <w:pPr>
              <w:rPr>
                <w:rFonts w:ascii="Calibri" w:hAnsi="Calibri"/>
                <w:sz w:val="18"/>
                <w:szCs w:val="18"/>
              </w:rPr>
            </w:pPr>
          </w:p>
        </w:tc>
        <w:tc>
          <w:tcPr>
            <w:tcW w:w="6304" w:type="dxa"/>
            <w:gridSpan w:val="2"/>
          </w:tcPr>
          <w:p w14:paraId="53576BB9" w14:textId="77777777" w:rsidR="00650FF0" w:rsidRDefault="00650FF0" w:rsidP="00650FF0"/>
        </w:tc>
      </w:tr>
      <w:tr w:rsidR="009C2A85" w14:paraId="140801F7" w14:textId="77777777" w:rsidTr="000C0A22">
        <w:trPr>
          <w:trHeight w:val="797"/>
          <w:jc w:val="center"/>
        </w:trPr>
        <w:tc>
          <w:tcPr>
            <w:tcW w:w="1086" w:type="dxa"/>
            <w:shd w:val="clear" w:color="auto" w:fill="DEEAF6" w:themeFill="accent1" w:themeFillTint="33"/>
            <w:vAlign w:val="center"/>
          </w:tcPr>
          <w:p w14:paraId="4A1D00E5" w14:textId="60ABCF04" w:rsidR="009C2A85" w:rsidRDefault="009C2A85" w:rsidP="009C2A85">
            <w:pPr>
              <w:jc w:val="center"/>
              <w:rPr>
                <w:rFonts w:cstheme="minorHAnsi"/>
                <w:sz w:val="20"/>
                <w:szCs w:val="20"/>
              </w:rPr>
            </w:pPr>
            <w:r>
              <w:rPr>
                <w:b/>
                <w:sz w:val="20"/>
              </w:rPr>
              <w:t>1.5</w:t>
            </w:r>
          </w:p>
        </w:tc>
        <w:tc>
          <w:tcPr>
            <w:tcW w:w="965" w:type="dxa"/>
            <w:shd w:val="clear" w:color="auto" w:fill="DEEAF6" w:themeFill="accent1" w:themeFillTint="33"/>
            <w:vAlign w:val="center"/>
          </w:tcPr>
          <w:p w14:paraId="55B83179" w14:textId="3A31AC96" w:rsidR="009C2A85" w:rsidRDefault="009C2A85" w:rsidP="009C2A85">
            <w:pPr>
              <w:jc w:val="center"/>
              <w:rPr>
                <w:sz w:val="20"/>
                <w:szCs w:val="20"/>
              </w:rPr>
            </w:pPr>
            <w:r>
              <w:rPr>
                <w:b/>
                <w:sz w:val="20"/>
              </w:rPr>
              <w:t>1</w:t>
            </w:r>
          </w:p>
        </w:tc>
        <w:tc>
          <w:tcPr>
            <w:tcW w:w="3097" w:type="dxa"/>
          </w:tcPr>
          <w:p w14:paraId="164ED875" w14:textId="43A917D0" w:rsidR="009C2A85" w:rsidRPr="008C0308" w:rsidRDefault="00A233C7" w:rsidP="009C2A85">
            <w:pPr>
              <w:widowControl w:val="0"/>
              <w:autoSpaceDE w:val="0"/>
              <w:autoSpaceDN w:val="0"/>
              <w:jc w:val="left"/>
              <w:rPr>
                <w:sz w:val="20"/>
                <w:szCs w:val="20"/>
              </w:rPr>
            </w:pPr>
            <w:r>
              <w:rPr>
                <w:rStyle w:val="normaltextrun"/>
                <w:rFonts w:ascii="Calibri" w:hAnsi="Calibri"/>
                <w:color w:val="000000"/>
                <w:sz w:val="20"/>
                <w:shd w:val="clear" w:color="auto" w:fill="FFFFFF"/>
              </w:rPr>
              <w:t>Accessories for coupling the CD instrument as a detector to an existing HPLC unit</w:t>
            </w:r>
            <w:r>
              <w:rPr>
                <w:rStyle w:val="eop"/>
                <w:rFonts w:ascii="Calibri" w:hAnsi="Calibri"/>
                <w:color w:val="000000"/>
                <w:sz w:val="20"/>
                <w:shd w:val="clear" w:color="auto" w:fill="FFFFFF"/>
              </w:rPr>
              <w:t> </w:t>
            </w:r>
          </w:p>
        </w:tc>
        <w:tc>
          <w:tcPr>
            <w:tcW w:w="2157" w:type="dxa"/>
            <w:gridSpan w:val="3"/>
          </w:tcPr>
          <w:p w14:paraId="74A0BC21" w14:textId="77777777" w:rsidR="009C2A85" w:rsidRPr="00C03A22" w:rsidRDefault="009C2A85" w:rsidP="009C2A85">
            <w:pPr>
              <w:rPr>
                <w:rFonts w:ascii="Calibri" w:hAnsi="Calibri"/>
                <w:sz w:val="18"/>
                <w:szCs w:val="18"/>
              </w:rPr>
            </w:pPr>
          </w:p>
          <w:p w14:paraId="555E2CCE" w14:textId="77777777" w:rsidR="009C2A85" w:rsidRPr="00CE4713" w:rsidRDefault="009C2A85" w:rsidP="009C2A85">
            <w:pPr>
              <w:jc w:val="center"/>
              <w:rPr>
                <w:rFonts w:ascii="Calibri" w:hAnsi="Calibri"/>
                <w:sz w:val="18"/>
                <w:szCs w:val="18"/>
              </w:rPr>
            </w:pPr>
          </w:p>
          <w:p w14:paraId="18E9CD8E"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69D2D0C0" w14:textId="77777777" w:rsidR="009C2A85" w:rsidRPr="00C03A22" w:rsidRDefault="009C2A85" w:rsidP="009C2A85">
            <w:pPr>
              <w:rPr>
                <w:rFonts w:ascii="Calibri" w:hAnsi="Calibri"/>
                <w:sz w:val="18"/>
                <w:szCs w:val="18"/>
              </w:rPr>
            </w:pPr>
          </w:p>
        </w:tc>
        <w:tc>
          <w:tcPr>
            <w:tcW w:w="6304" w:type="dxa"/>
            <w:gridSpan w:val="2"/>
          </w:tcPr>
          <w:p w14:paraId="579F4431" w14:textId="77777777" w:rsidR="009C2A85" w:rsidRDefault="009C2A85" w:rsidP="009C2A85"/>
        </w:tc>
      </w:tr>
      <w:tr w:rsidR="009C2A85" w14:paraId="40A80459" w14:textId="77777777" w:rsidTr="000C0A22">
        <w:trPr>
          <w:trHeight w:val="398"/>
          <w:jc w:val="center"/>
        </w:trPr>
        <w:tc>
          <w:tcPr>
            <w:tcW w:w="1086" w:type="dxa"/>
            <w:vMerge w:val="restart"/>
            <w:shd w:val="clear" w:color="auto" w:fill="DEEAF6" w:themeFill="accent1" w:themeFillTint="33"/>
            <w:vAlign w:val="center"/>
          </w:tcPr>
          <w:p w14:paraId="74B816C9" w14:textId="77777777" w:rsidR="009C2A85" w:rsidRPr="00DE3A1C" w:rsidRDefault="009C2A85" w:rsidP="009C2A85">
            <w:pPr>
              <w:jc w:val="center"/>
              <w:rPr>
                <w:rFonts w:cstheme="minorHAnsi"/>
                <w:b/>
                <w:bCs/>
                <w:sz w:val="20"/>
                <w:szCs w:val="20"/>
              </w:rPr>
            </w:pPr>
            <w:r>
              <w:rPr>
                <w:b/>
                <w:sz w:val="20"/>
              </w:rPr>
              <w:lastRenderedPageBreak/>
              <w:t>1.6</w:t>
            </w:r>
          </w:p>
          <w:p w14:paraId="3CEE43B3" w14:textId="2E5193C5" w:rsidR="009C2A85" w:rsidRPr="00DE3A1C" w:rsidRDefault="009C2A85" w:rsidP="009C2A85">
            <w:pPr>
              <w:jc w:val="center"/>
              <w:rPr>
                <w:rFonts w:cstheme="minorHAnsi"/>
                <w:b/>
                <w:bCs/>
                <w:sz w:val="20"/>
                <w:szCs w:val="20"/>
                <w:lang w:eastAsia="en-US"/>
              </w:rPr>
            </w:pPr>
          </w:p>
        </w:tc>
        <w:tc>
          <w:tcPr>
            <w:tcW w:w="965" w:type="dxa"/>
            <w:vMerge w:val="restart"/>
            <w:shd w:val="clear" w:color="auto" w:fill="DEEAF6" w:themeFill="accent1" w:themeFillTint="33"/>
            <w:vAlign w:val="center"/>
          </w:tcPr>
          <w:p w14:paraId="183CC8FA" w14:textId="77777777" w:rsidR="009C2A85" w:rsidRPr="00DE3A1C" w:rsidRDefault="009C2A85" w:rsidP="009C2A85">
            <w:pPr>
              <w:jc w:val="center"/>
              <w:rPr>
                <w:b/>
                <w:bCs/>
                <w:sz w:val="20"/>
                <w:szCs w:val="20"/>
              </w:rPr>
            </w:pPr>
            <w:r>
              <w:rPr>
                <w:b/>
                <w:sz w:val="20"/>
              </w:rPr>
              <w:t>1</w:t>
            </w:r>
          </w:p>
          <w:p w14:paraId="1BA7FCE7" w14:textId="52BB0BA0" w:rsidR="009C2A85" w:rsidRPr="00DE3A1C" w:rsidRDefault="009C2A85" w:rsidP="009C2A85">
            <w:pPr>
              <w:jc w:val="center"/>
              <w:rPr>
                <w:b/>
                <w:bCs/>
                <w:sz w:val="20"/>
                <w:szCs w:val="20"/>
              </w:rPr>
            </w:pPr>
          </w:p>
        </w:tc>
        <w:tc>
          <w:tcPr>
            <w:tcW w:w="11558" w:type="dxa"/>
            <w:gridSpan w:val="6"/>
            <w:shd w:val="clear" w:color="auto" w:fill="DEEAF6" w:themeFill="accent1" w:themeFillTint="33"/>
            <w:vAlign w:val="center"/>
          </w:tcPr>
          <w:p w14:paraId="169DD95A" w14:textId="17DAEB28" w:rsidR="009C2A85" w:rsidRPr="00F71C3C" w:rsidRDefault="00A233C7" w:rsidP="009C2A85">
            <w:pPr>
              <w:rPr>
                <w:b/>
                <w:color w:val="000000" w:themeColor="text1"/>
              </w:rPr>
            </w:pPr>
            <w:r>
              <w:rPr>
                <w:b/>
                <w:color w:val="000000" w:themeColor="text1"/>
              </w:rPr>
              <w:t xml:space="preserve">Automatic titration system:  </w:t>
            </w:r>
          </w:p>
        </w:tc>
      </w:tr>
      <w:tr w:rsidR="009C2A85" w14:paraId="3FBA823E" w14:textId="77777777" w:rsidTr="000C0A22">
        <w:trPr>
          <w:trHeight w:val="797"/>
          <w:jc w:val="center"/>
        </w:trPr>
        <w:tc>
          <w:tcPr>
            <w:tcW w:w="1086" w:type="dxa"/>
            <w:vMerge/>
            <w:shd w:val="clear" w:color="auto" w:fill="DEEAF6" w:themeFill="accent1" w:themeFillTint="33"/>
            <w:vAlign w:val="center"/>
          </w:tcPr>
          <w:p w14:paraId="68C8FED2" w14:textId="757DC33E"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01E49DAD" w14:textId="348CCA61" w:rsidR="009C2A85" w:rsidRDefault="009C2A85" w:rsidP="009C2A85">
            <w:pPr>
              <w:jc w:val="center"/>
              <w:rPr>
                <w:sz w:val="20"/>
                <w:szCs w:val="20"/>
              </w:rPr>
            </w:pPr>
          </w:p>
        </w:tc>
        <w:tc>
          <w:tcPr>
            <w:tcW w:w="3097" w:type="dxa"/>
          </w:tcPr>
          <w:p w14:paraId="3A81B217" w14:textId="2EC26743" w:rsidR="009C2A85" w:rsidRPr="0090714E" w:rsidRDefault="00A233C7" w:rsidP="0090714E">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Titration in the cuvette during spectroscopic measurements</w:t>
            </w:r>
          </w:p>
        </w:tc>
        <w:tc>
          <w:tcPr>
            <w:tcW w:w="2157" w:type="dxa"/>
            <w:gridSpan w:val="3"/>
          </w:tcPr>
          <w:p w14:paraId="5CBBF178" w14:textId="77777777" w:rsidR="009C2A85" w:rsidRPr="00C03A22" w:rsidRDefault="009C2A85" w:rsidP="009C2A85">
            <w:pPr>
              <w:rPr>
                <w:rFonts w:ascii="Calibri" w:hAnsi="Calibri"/>
                <w:sz w:val="18"/>
                <w:szCs w:val="18"/>
              </w:rPr>
            </w:pPr>
          </w:p>
          <w:p w14:paraId="312B7F82" w14:textId="77777777" w:rsidR="009C2A85" w:rsidRPr="00CE4713" w:rsidRDefault="009C2A85" w:rsidP="009C2A85">
            <w:pPr>
              <w:jc w:val="center"/>
              <w:rPr>
                <w:rFonts w:ascii="Calibri" w:hAnsi="Calibri"/>
                <w:sz w:val="18"/>
                <w:szCs w:val="18"/>
              </w:rPr>
            </w:pPr>
          </w:p>
          <w:p w14:paraId="6CC75BD1" w14:textId="44BEF8DD"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C99F7B3" w14:textId="77777777" w:rsidR="009C2A85" w:rsidRDefault="009C2A85" w:rsidP="009C2A85">
            <w:pPr>
              <w:rPr>
                <w:rFonts w:ascii="Calibri" w:hAnsi="Calibri"/>
                <w:sz w:val="18"/>
                <w:szCs w:val="18"/>
              </w:rPr>
            </w:pPr>
          </w:p>
        </w:tc>
        <w:tc>
          <w:tcPr>
            <w:tcW w:w="6304" w:type="dxa"/>
            <w:gridSpan w:val="2"/>
          </w:tcPr>
          <w:p w14:paraId="59C04240" w14:textId="77777777" w:rsidR="009C2A85" w:rsidRDefault="009C2A85" w:rsidP="009C2A85"/>
        </w:tc>
      </w:tr>
      <w:tr w:rsidR="009C2A85" w14:paraId="03A7FB85" w14:textId="77777777" w:rsidTr="000C0A22">
        <w:trPr>
          <w:trHeight w:val="797"/>
          <w:jc w:val="center"/>
        </w:trPr>
        <w:tc>
          <w:tcPr>
            <w:tcW w:w="1086" w:type="dxa"/>
            <w:vMerge/>
            <w:shd w:val="clear" w:color="auto" w:fill="DEEAF6" w:themeFill="accent1" w:themeFillTint="33"/>
            <w:vAlign w:val="center"/>
          </w:tcPr>
          <w:p w14:paraId="43F6EDCC" w14:textId="0D05F50B" w:rsidR="009C2A85" w:rsidRPr="00B5590C" w:rsidRDefault="009C2A85" w:rsidP="009C2A85">
            <w:pPr>
              <w:jc w:val="center"/>
              <w:rPr>
                <w:rFonts w:cstheme="minorHAnsi"/>
                <w:color w:val="000000" w:themeColor="text1"/>
                <w:sz w:val="20"/>
                <w:szCs w:val="20"/>
                <w:lang w:eastAsia="en-US"/>
              </w:rPr>
            </w:pPr>
          </w:p>
        </w:tc>
        <w:tc>
          <w:tcPr>
            <w:tcW w:w="965" w:type="dxa"/>
            <w:vMerge/>
            <w:shd w:val="clear" w:color="auto" w:fill="DEEAF6" w:themeFill="accent1" w:themeFillTint="33"/>
            <w:vAlign w:val="center"/>
          </w:tcPr>
          <w:p w14:paraId="730D7FC7" w14:textId="11D05743" w:rsidR="009C2A85" w:rsidRPr="00B5590C" w:rsidRDefault="009C2A85" w:rsidP="009C2A85">
            <w:pPr>
              <w:jc w:val="center"/>
              <w:rPr>
                <w:color w:val="000000" w:themeColor="text1"/>
                <w:sz w:val="20"/>
                <w:szCs w:val="20"/>
              </w:rPr>
            </w:pPr>
          </w:p>
        </w:tc>
        <w:tc>
          <w:tcPr>
            <w:tcW w:w="3097" w:type="dxa"/>
          </w:tcPr>
          <w:p w14:paraId="67EBD8DF" w14:textId="036CFCEC" w:rsidR="009C2A85" w:rsidRPr="00292925" w:rsidRDefault="00A233C7" w:rsidP="0090714E">
            <w:pPr>
              <w:pStyle w:val="Odstavekseznama"/>
              <w:widowControl w:val="0"/>
              <w:numPr>
                <w:ilvl w:val="0"/>
                <w:numId w:val="40"/>
              </w:numPr>
              <w:autoSpaceDE w:val="0"/>
              <w:autoSpaceDN w:val="0"/>
              <w:jc w:val="left"/>
              <w:rPr>
                <w:rFonts w:cstheme="minorHAnsi"/>
                <w:color w:val="000000" w:themeColor="text1"/>
                <w:sz w:val="20"/>
                <w:szCs w:val="20"/>
              </w:rPr>
            </w:pPr>
            <w:r w:rsidRPr="00292925">
              <w:rPr>
                <w:rStyle w:val="normaltextrun"/>
                <w:rFonts w:cstheme="minorHAnsi"/>
                <w:color w:val="000000"/>
                <w:sz w:val="20"/>
                <w:szCs w:val="20"/>
                <w:shd w:val="clear" w:color="auto" w:fill="FFFFFF"/>
              </w:rPr>
              <w:t>Control with the provided software</w:t>
            </w:r>
            <w:r w:rsidRPr="00292925">
              <w:rPr>
                <w:rStyle w:val="eop"/>
                <w:rFonts w:cstheme="minorHAnsi"/>
                <w:color w:val="000000"/>
                <w:sz w:val="20"/>
                <w:szCs w:val="20"/>
                <w:shd w:val="clear" w:color="auto" w:fill="FFFFFF"/>
              </w:rPr>
              <w:t> </w:t>
            </w:r>
          </w:p>
        </w:tc>
        <w:tc>
          <w:tcPr>
            <w:tcW w:w="2157" w:type="dxa"/>
            <w:gridSpan w:val="3"/>
          </w:tcPr>
          <w:p w14:paraId="2EB3B9A2" w14:textId="3ED6AB27" w:rsidR="009C2A85" w:rsidRDefault="009C2A85" w:rsidP="009C2A85">
            <w:pPr>
              <w:rPr>
                <w:rFonts w:ascii="Calibri" w:hAnsi="Calibri"/>
                <w:sz w:val="18"/>
                <w:szCs w:val="18"/>
              </w:rPr>
            </w:pPr>
          </w:p>
          <w:p w14:paraId="4C70D953" w14:textId="77777777" w:rsidR="009C2A85" w:rsidRPr="00CE4713" w:rsidRDefault="009C2A85" w:rsidP="009C2A85">
            <w:pPr>
              <w:jc w:val="center"/>
              <w:rPr>
                <w:rFonts w:ascii="Calibri" w:hAnsi="Calibri"/>
                <w:sz w:val="18"/>
                <w:szCs w:val="18"/>
              </w:rPr>
            </w:pPr>
          </w:p>
          <w:p w14:paraId="3FE55A09" w14:textId="4B3EBD13"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DEBCC49" w14:textId="77777777" w:rsidR="009C2A85" w:rsidRDefault="009C2A85" w:rsidP="009C2A85">
            <w:pPr>
              <w:rPr>
                <w:rFonts w:ascii="Calibri" w:hAnsi="Calibri"/>
                <w:sz w:val="18"/>
                <w:szCs w:val="18"/>
              </w:rPr>
            </w:pPr>
          </w:p>
        </w:tc>
        <w:tc>
          <w:tcPr>
            <w:tcW w:w="6304" w:type="dxa"/>
            <w:gridSpan w:val="2"/>
          </w:tcPr>
          <w:p w14:paraId="3A08EE3A" w14:textId="77777777" w:rsidR="009C2A85" w:rsidRDefault="009C2A85" w:rsidP="009C2A85"/>
        </w:tc>
      </w:tr>
      <w:tr w:rsidR="009C2A85" w14:paraId="14274184" w14:textId="77777777" w:rsidTr="000C0A22">
        <w:trPr>
          <w:trHeight w:val="797"/>
          <w:jc w:val="center"/>
        </w:trPr>
        <w:tc>
          <w:tcPr>
            <w:tcW w:w="1086" w:type="dxa"/>
            <w:vMerge/>
            <w:shd w:val="clear" w:color="auto" w:fill="DEEAF6" w:themeFill="accent1" w:themeFillTint="33"/>
            <w:vAlign w:val="center"/>
          </w:tcPr>
          <w:p w14:paraId="581AB083" w14:textId="0A05501C"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12F26CDB" w14:textId="618C9D80" w:rsidR="009C2A85" w:rsidRDefault="009C2A85" w:rsidP="009C2A85">
            <w:pPr>
              <w:jc w:val="center"/>
              <w:rPr>
                <w:sz w:val="20"/>
                <w:szCs w:val="20"/>
              </w:rPr>
            </w:pPr>
          </w:p>
        </w:tc>
        <w:tc>
          <w:tcPr>
            <w:tcW w:w="3097" w:type="dxa"/>
          </w:tcPr>
          <w:p w14:paraId="7946CA2C" w14:textId="488A2F15" w:rsidR="009C2A85" w:rsidRPr="00292925" w:rsidRDefault="00A233C7" w:rsidP="0090714E">
            <w:pPr>
              <w:pStyle w:val="Odstavekseznama"/>
              <w:numPr>
                <w:ilvl w:val="0"/>
                <w:numId w:val="40"/>
              </w:numPr>
              <w:rPr>
                <w:rFonts w:cstheme="minorHAnsi"/>
                <w:color w:val="000000" w:themeColor="text1"/>
                <w:sz w:val="20"/>
                <w:szCs w:val="20"/>
              </w:rPr>
            </w:pPr>
            <w:r w:rsidRPr="00292925">
              <w:rPr>
                <w:rStyle w:val="normaltextrun"/>
                <w:rFonts w:cstheme="minorHAnsi"/>
                <w:color w:val="000000"/>
                <w:sz w:val="20"/>
                <w:szCs w:val="20"/>
                <w:shd w:val="clear" w:color="auto" w:fill="FFFFFF"/>
              </w:rPr>
              <w:t>System with two syringes </w:t>
            </w:r>
            <w:r w:rsidRPr="00292925">
              <w:rPr>
                <w:rStyle w:val="eop"/>
                <w:rFonts w:cstheme="minorHAnsi"/>
                <w:color w:val="000000"/>
                <w:sz w:val="20"/>
                <w:szCs w:val="20"/>
                <w:shd w:val="clear" w:color="auto" w:fill="FFFFFF"/>
              </w:rPr>
              <w:t> </w:t>
            </w:r>
          </w:p>
        </w:tc>
        <w:tc>
          <w:tcPr>
            <w:tcW w:w="2157" w:type="dxa"/>
            <w:gridSpan w:val="3"/>
          </w:tcPr>
          <w:p w14:paraId="46F8CC7A" w14:textId="77777777" w:rsidR="009C2A85" w:rsidRDefault="009C2A85" w:rsidP="009C2A85">
            <w:pPr>
              <w:rPr>
                <w:rFonts w:ascii="Calibri" w:hAnsi="Calibri"/>
                <w:sz w:val="18"/>
                <w:szCs w:val="18"/>
              </w:rPr>
            </w:pPr>
          </w:p>
          <w:p w14:paraId="51C93B50" w14:textId="77777777" w:rsidR="009C2A85" w:rsidRPr="00CE4713" w:rsidRDefault="009C2A85" w:rsidP="009C2A85">
            <w:pPr>
              <w:jc w:val="center"/>
              <w:rPr>
                <w:rFonts w:ascii="Calibri" w:hAnsi="Calibri"/>
                <w:sz w:val="18"/>
                <w:szCs w:val="18"/>
              </w:rPr>
            </w:pPr>
          </w:p>
          <w:p w14:paraId="2FF5417B" w14:textId="2D9E537D"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C6F82A" w14:textId="77777777" w:rsidR="009C2A85" w:rsidRDefault="009C2A85" w:rsidP="009C2A85">
            <w:pPr>
              <w:rPr>
                <w:rFonts w:ascii="Calibri" w:hAnsi="Calibri"/>
                <w:sz w:val="18"/>
                <w:szCs w:val="18"/>
              </w:rPr>
            </w:pPr>
          </w:p>
        </w:tc>
        <w:tc>
          <w:tcPr>
            <w:tcW w:w="6304" w:type="dxa"/>
            <w:gridSpan w:val="2"/>
          </w:tcPr>
          <w:p w14:paraId="0B2B389B" w14:textId="77777777" w:rsidR="009C2A85" w:rsidRDefault="009C2A85" w:rsidP="009C2A85"/>
        </w:tc>
      </w:tr>
      <w:tr w:rsidR="009C2A85" w14:paraId="05D93BAC" w14:textId="77777777" w:rsidTr="000C0A22">
        <w:trPr>
          <w:trHeight w:val="398"/>
          <w:jc w:val="center"/>
        </w:trPr>
        <w:tc>
          <w:tcPr>
            <w:tcW w:w="1086" w:type="dxa"/>
            <w:vMerge w:val="restart"/>
            <w:shd w:val="clear" w:color="auto" w:fill="DEEAF6" w:themeFill="accent1" w:themeFillTint="33"/>
            <w:vAlign w:val="center"/>
          </w:tcPr>
          <w:p w14:paraId="5B8E6E7D" w14:textId="2A0BF4FC" w:rsidR="009C2A85" w:rsidRPr="00DE3A1C" w:rsidRDefault="009C2A85" w:rsidP="009C2A85">
            <w:pPr>
              <w:jc w:val="center"/>
              <w:rPr>
                <w:b/>
                <w:bCs/>
                <w:sz w:val="20"/>
                <w:szCs w:val="20"/>
              </w:rPr>
            </w:pPr>
            <w:r>
              <w:rPr>
                <w:b/>
                <w:sz w:val="20"/>
              </w:rPr>
              <w:t>1.7</w:t>
            </w:r>
          </w:p>
        </w:tc>
        <w:tc>
          <w:tcPr>
            <w:tcW w:w="965" w:type="dxa"/>
            <w:vMerge w:val="restart"/>
            <w:shd w:val="clear" w:color="auto" w:fill="DEEAF6" w:themeFill="accent1" w:themeFillTint="33"/>
            <w:vAlign w:val="center"/>
          </w:tcPr>
          <w:p w14:paraId="02319D63" w14:textId="77777777" w:rsidR="009C2A85" w:rsidRPr="00DE3A1C" w:rsidRDefault="009C2A85" w:rsidP="009C2A85">
            <w:pPr>
              <w:jc w:val="center"/>
              <w:rPr>
                <w:b/>
                <w:bCs/>
                <w:sz w:val="20"/>
                <w:szCs w:val="20"/>
              </w:rPr>
            </w:pPr>
            <w:r>
              <w:rPr>
                <w:b/>
                <w:sz w:val="20"/>
              </w:rPr>
              <w:t>1</w:t>
            </w:r>
          </w:p>
        </w:tc>
        <w:tc>
          <w:tcPr>
            <w:tcW w:w="11558" w:type="dxa"/>
            <w:gridSpan w:val="6"/>
            <w:shd w:val="clear" w:color="auto" w:fill="DEEAF6" w:themeFill="accent1" w:themeFillTint="33"/>
            <w:vAlign w:val="center"/>
          </w:tcPr>
          <w:p w14:paraId="446F88A0" w14:textId="3AAE4525" w:rsidR="009C2A85" w:rsidRPr="0050508A" w:rsidRDefault="009C2A85" w:rsidP="009C2A85">
            <w:pPr>
              <w:rPr>
                <w:b/>
              </w:rPr>
            </w:pPr>
            <w:r>
              <w:rPr>
                <w:b/>
              </w:rPr>
              <w:t>Personal computer:</w:t>
            </w:r>
            <w:r w:rsidR="00561FB0">
              <w:rPr>
                <w:rStyle w:val="Sprotnaopomba-sklic"/>
                <w:b/>
              </w:rPr>
              <w:footnoteReference w:id="4"/>
            </w:r>
          </w:p>
        </w:tc>
      </w:tr>
      <w:tr w:rsidR="009C2A85" w14:paraId="5876D12F" w14:textId="77777777" w:rsidTr="000C0A22">
        <w:trPr>
          <w:trHeight w:val="797"/>
          <w:jc w:val="center"/>
        </w:trPr>
        <w:tc>
          <w:tcPr>
            <w:tcW w:w="1086" w:type="dxa"/>
            <w:vMerge/>
            <w:shd w:val="clear" w:color="auto" w:fill="DEEAF6" w:themeFill="accent1" w:themeFillTint="33"/>
            <w:vAlign w:val="center"/>
          </w:tcPr>
          <w:p w14:paraId="0F2F63E2" w14:textId="77777777"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2817850F" w14:textId="77777777" w:rsidR="009C2A85" w:rsidRDefault="009C2A85" w:rsidP="009C2A85">
            <w:pPr>
              <w:jc w:val="center"/>
              <w:rPr>
                <w:sz w:val="20"/>
                <w:szCs w:val="20"/>
              </w:rPr>
            </w:pPr>
          </w:p>
        </w:tc>
        <w:tc>
          <w:tcPr>
            <w:tcW w:w="3097" w:type="dxa"/>
          </w:tcPr>
          <w:p w14:paraId="29584D84" w14:textId="62F5E7FB" w:rsidR="009C2A85" w:rsidRPr="0090714E" w:rsidRDefault="009C2A85" w:rsidP="0090714E">
            <w:pPr>
              <w:pStyle w:val="Odstavekseznama"/>
              <w:widowControl w:val="0"/>
              <w:numPr>
                <w:ilvl w:val="0"/>
                <w:numId w:val="41"/>
              </w:numPr>
              <w:autoSpaceDE w:val="0"/>
              <w:autoSpaceDN w:val="0"/>
              <w:jc w:val="left"/>
              <w:rPr>
                <w:color w:val="000000" w:themeColor="text1"/>
                <w:sz w:val="20"/>
                <w:szCs w:val="20"/>
              </w:rPr>
            </w:pPr>
            <w:r>
              <w:rPr>
                <w:color w:val="000000" w:themeColor="text1"/>
                <w:sz w:val="20"/>
              </w:rPr>
              <w:t xml:space="preserve">MS Windows 10 Professional </w:t>
            </w:r>
            <w:proofErr w:type="gramStart"/>
            <w:r>
              <w:rPr>
                <w:color w:val="000000" w:themeColor="text1"/>
                <w:sz w:val="20"/>
              </w:rPr>
              <w:t>64 bit</w:t>
            </w:r>
            <w:proofErr w:type="gramEnd"/>
            <w:r>
              <w:rPr>
                <w:color w:val="000000" w:themeColor="text1"/>
                <w:sz w:val="20"/>
              </w:rPr>
              <w:t xml:space="preserve"> operating system</w:t>
            </w:r>
          </w:p>
        </w:tc>
        <w:tc>
          <w:tcPr>
            <w:tcW w:w="2157" w:type="dxa"/>
            <w:gridSpan w:val="3"/>
          </w:tcPr>
          <w:p w14:paraId="1EE129C8" w14:textId="77777777" w:rsidR="009C2A85" w:rsidRPr="00C03A22" w:rsidRDefault="009C2A85" w:rsidP="009C2A85">
            <w:pPr>
              <w:rPr>
                <w:rFonts w:ascii="Calibri" w:hAnsi="Calibri"/>
                <w:sz w:val="18"/>
                <w:szCs w:val="18"/>
              </w:rPr>
            </w:pPr>
          </w:p>
          <w:p w14:paraId="3F0CA5F6" w14:textId="77777777" w:rsidR="009C2A85" w:rsidRPr="00CE4713" w:rsidRDefault="009C2A85" w:rsidP="009C2A85">
            <w:pPr>
              <w:jc w:val="center"/>
              <w:rPr>
                <w:rFonts w:ascii="Calibri" w:hAnsi="Calibri"/>
                <w:sz w:val="18"/>
                <w:szCs w:val="18"/>
              </w:rPr>
            </w:pPr>
          </w:p>
          <w:p w14:paraId="6347B312" w14:textId="464C800B"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BA29C37" w14:textId="77777777" w:rsidR="009C2A85" w:rsidRDefault="009C2A85" w:rsidP="009C2A85">
            <w:pPr>
              <w:rPr>
                <w:rFonts w:ascii="Calibri" w:hAnsi="Calibri"/>
                <w:sz w:val="18"/>
                <w:szCs w:val="18"/>
              </w:rPr>
            </w:pPr>
          </w:p>
        </w:tc>
        <w:tc>
          <w:tcPr>
            <w:tcW w:w="6304" w:type="dxa"/>
            <w:gridSpan w:val="2"/>
          </w:tcPr>
          <w:p w14:paraId="684FCCF5" w14:textId="77777777" w:rsidR="009C2A85" w:rsidRDefault="009C2A85" w:rsidP="009C2A85"/>
        </w:tc>
      </w:tr>
      <w:tr w:rsidR="009C2A85" w14:paraId="1A0D5967" w14:textId="77777777" w:rsidTr="000C0A22">
        <w:trPr>
          <w:trHeight w:val="797"/>
          <w:jc w:val="center"/>
        </w:trPr>
        <w:tc>
          <w:tcPr>
            <w:tcW w:w="1086" w:type="dxa"/>
            <w:vMerge/>
            <w:shd w:val="clear" w:color="auto" w:fill="DEEAF6" w:themeFill="accent1" w:themeFillTint="33"/>
            <w:vAlign w:val="center"/>
          </w:tcPr>
          <w:p w14:paraId="57E82784" w14:textId="77777777"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0040C77A" w14:textId="77777777" w:rsidR="009C2A85" w:rsidRDefault="009C2A85" w:rsidP="009C2A85">
            <w:pPr>
              <w:jc w:val="center"/>
              <w:rPr>
                <w:sz w:val="20"/>
                <w:szCs w:val="20"/>
              </w:rPr>
            </w:pPr>
          </w:p>
        </w:tc>
        <w:tc>
          <w:tcPr>
            <w:tcW w:w="3097" w:type="dxa"/>
          </w:tcPr>
          <w:p w14:paraId="50314299" w14:textId="63359820" w:rsidR="009C2A85" w:rsidRPr="0090714E" w:rsidRDefault="009C2A85" w:rsidP="0090714E">
            <w:pPr>
              <w:pStyle w:val="Odstavekseznama"/>
              <w:widowControl w:val="0"/>
              <w:numPr>
                <w:ilvl w:val="0"/>
                <w:numId w:val="41"/>
              </w:numPr>
              <w:autoSpaceDE w:val="0"/>
              <w:autoSpaceDN w:val="0"/>
              <w:jc w:val="left"/>
              <w:rPr>
                <w:color w:val="000000" w:themeColor="text1"/>
                <w:sz w:val="20"/>
                <w:szCs w:val="20"/>
              </w:rPr>
            </w:pPr>
            <w:r>
              <w:rPr>
                <w:color w:val="000000" w:themeColor="text1"/>
                <w:sz w:val="20"/>
              </w:rPr>
              <w:t>At least 3.6 GHz Intel® Core® i7 processor or equivalent</w:t>
            </w:r>
          </w:p>
        </w:tc>
        <w:tc>
          <w:tcPr>
            <w:tcW w:w="2157" w:type="dxa"/>
            <w:gridSpan w:val="3"/>
          </w:tcPr>
          <w:p w14:paraId="0F23436D" w14:textId="77777777" w:rsidR="009C2A85" w:rsidRPr="00C03A22" w:rsidRDefault="009C2A85" w:rsidP="009C2A85">
            <w:pPr>
              <w:rPr>
                <w:rFonts w:ascii="Calibri" w:hAnsi="Calibri"/>
                <w:sz w:val="18"/>
                <w:szCs w:val="18"/>
              </w:rPr>
            </w:pPr>
          </w:p>
          <w:p w14:paraId="56DE69B3" w14:textId="77777777" w:rsidR="009C2A85" w:rsidRPr="00CE4713" w:rsidRDefault="009C2A85" w:rsidP="009C2A85">
            <w:pPr>
              <w:jc w:val="center"/>
              <w:rPr>
                <w:rFonts w:ascii="Calibri" w:hAnsi="Calibri"/>
                <w:sz w:val="18"/>
                <w:szCs w:val="18"/>
              </w:rPr>
            </w:pPr>
          </w:p>
          <w:p w14:paraId="2D89E9F5" w14:textId="4428F76A"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CD4D907" w14:textId="77777777" w:rsidR="009C2A85" w:rsidRDefault="009C2A85" w:rsidP="009C2A85">
            <w:pPr>
              <w:rPr>
                <w:rFonts w:ascii="Calibri" w:hAnsi="Calibri"/>
                <w:sz w:val="18"/>
                <w:szCs w:val="18"/>
              </w:rPr>
            </w:pPr>
          </w:p>
        </w:tc>
        <w:tc>
          <w:tcPr>
            <w:tcW w:w="6304" w:type="dxa"/>
            <w:gridSpan w:val="2"/>
          </w:tcPr>
          <w:p w14:paraId="5C96A38E" w14:textId="77777777" w:rsidR="009C2A85" w:rsidRDefault="009C2A85" w:rsidP="009C2A85"/>
        </w:tc>
      </w:tr>
      <w:tr w:rsidR="009C2A85" w14:paraId="69AE5337" w14:textId="77777777" w:rsidTr="000C0A22">
        <w:trPr>
          <w:trHeight w:val="797"/>
          <w:jc w:val="center"/>
        </w:trPr>
        <w:tc>
          <w:tcPr>
            <w:tcW w:w="1086" w:type="dxa"/>
            <w:vMerge/>
            <w:shd w:val="clear" w:color="auto" w:fill="DEEAF6" w:themeFill="accent1" w:themeFillTint="33"/>
            <w:vAlign w:val="center"/>
          </w:tcPr>
          <w:p w14:paraId="2BC09DF4" w14:textId="77777777"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17785AC2" w14:textId="77777777" w:rsidR="009C2A85" w:rsidRDefault="009C2A85" w:rsidP="009C2A85">
            <w:pPr>
              <w:jc w:val="center"/>
              <w:rPr>
                <w:sz w:val="20"/>
                <w:szCs w:val="20"/>
              </w:rPr>
            </w:pPr>
          </w:p>
        </w:tc>
        <w:tc>
          <w:tcPr>
            <w:tcW w:w="3097" w:type="dxa"/>
          </w:tcPr>
          <w:p w14:paraId="7F3E7208" w14:textId="0DF40E4B" w:rsidR="009C2A85" w:rsidRPr="0090714E" w:rsidRDefault="009C2A85" w:rsidP="0090714E">
            <w:pPr>
              <w:pStyle w:val="Odstavekseznama"/>
              <w:widowControl w:val="0"/>
              <w:numPr>
                <w:ilvl w:val="0"/>
                <w:numId w:val="41"/>
              </w:numPr>
              <w:autoSpaceDE w:val="0"/>
              <w:autoSpaceDN w:val="0"/>
              <w:jc w:val="left"/>
              <w:rPr>
                <w:color w:val="000000" w:themeColor="text1"/>
                <w:sz w:val="20"/>
                <w:szCs w:val="20"/>
              </w:rPr>
            </w:pPr>
            <w:r>
              <w:rPr>
                <w:color w:val="000000" w:themeColor="text1"/>
                <w:sz w:val="20"/>
              </w:rPr>
              <w:t>16 GB RAM, DVD recorder, 1 TB hard disk and 256 GB SSD or more</w:t>
            </w:r>
          </w:p>
        </w:tc>
        <w:tc>
          <w:tcPr>
            <w:tcW w:w="2157" w:type="dxa"/>
            <w:gridSpan w:val="3"/>
          </w:tcPr>
          <w:p w14:paraId="5B88B3A8" w14:textId="77777777" w:rsidR="009C2A85" w:rsidRPr="00C03A22" w:rsidRDefault="009C2A85" w:rsidP="009C2A85">
            <w:pPr>
              <w:rPr>
                <w:rFonts w:ascii="Calibri" w:hAnsi="Calibri"/>
                <w:sz w:val="18"/>
                <w:szCs w:val="18"/>
              </w:rPr>
            </w:pPr>
          </w:p>
          <w:p w14:paraId="26611C55" w14:textId="77777777" w:rsidR="009C2A85" w:rsidRPr="00CE4713" w:rsidRDefault="009C2A85" w:rsidP="009C2A85">
            <w:pPr>
              <w:jc w:val="center"/>
              <w:rPr>
                <w:rFonts w:ascii="Calibri" w:hAnsi="Calibri"/>
                <w:sz w:val="18"/>
                <w:szCs w:val="18"/>
              </w:rPr>
            </w:pPr>
          </w:p>
          <w:p w14:paraId="7688BCB8"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9A98788" w14:textId="77777777" w:rsidR="009C2A85" w:rsidRPr="00C03A22" w:rsidRDefault="009C2A85" w:rsidP="009C2A85">
            <w:pPr>
              <w:rPr>
                <w:rFonts w:ascii="Calibri" w:hAnsi="Calibri"/>
                <w:sz w:val="18"/>
                <w:szCs w:val="18"/>
              </w:rPr>
            </w:pPr>
          </w:p>
        </w:tc>
        <w:tc>
          <w:tcPr>
            <w:tcW w:w="6304" w:type="dxa"/>
            <w:gridSpan w:val="2"/>
          </w:tcPr>
          <w:p w14:paraId="17C1322B" w14:textId="77777777" w:rsidR="009C2A85" w:rsidRDefault="009C2A85" w:rsidP="009C2A85"/>
        </w:tc>
      </w:tr>
      <w:tr w:rsidR="009C2A85" w14:paraId="138F5A2F" w14:textId="77777777" w:rsidTr="000C0A22">
        <w:trPr>
          <w:trHeight w:val="797"/>
          <w:jc w:val="center"/>
        </w:trPr>
        <w:tc>
          <w:tcPr>
            <w:tcW w:w="1086" w:type="dxa"/>
            <w:vMerge/>
            <w:shd w:val="clear" w:color="auto" w:fill="DEEAF6" w:themeFill="accent1" w:themeFillTint="33"/>
            <w:vAlign w:val="center"/>
          </w:tcPr>
          <w:p w14:paraId="5FBB5CA4" w14:textId="77777777"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31DDDC7E" w14:textId="77777777" w:rsidR="009C2A85" w:rsidRDefault="009C2A85" w:rsidP="009C2A85">
            <w:pPr>
              <w:jc w:val="center"/>
              <w:rPr>
                <w:sz w:val="20"/>
                <w:szCs w:val="20"/>
              </w:rPr>
            </w:pPr>
          </w:p>
        </w:tc>
        <w:tc>
          <w:tcPr>
            <w:tcW w:w="3097" w:type="dxa"/>
          </w:tcPr>
          <w:p w14:paraId="27608A3E" w14:textId="7DEFD495" w:rsidR="009C2A85" w:rsidRPr="0090714E" w:rsidRDefault="009C2A85" w:rsidP="0090714E">
            <w:pPr>
              <w:pStyle w:val="Odstavekseznama"/>
              <w:widowControl w:val="0"/>
              <w:numPr>
                <w:ilvl w:val="0"/>
                <w:numId w:val="41"/>
              </w:numPr>
              <w:autoSpaceDE w:val="0"/>
              <w:autoSpaceDN w:val="0"/>
              <w:jc w:val="left"/>
              <w:rPr>
                <w:color w:val="000000" w:themeColor="text1"/>
                <w:sz w:val="20"/>
                <w:szCs w:val="20"/>
              </w:rPr>
            </w:pPr>
            <w:r>
              <w:rPr>
                <w:color w:val="000000" w:themeColor="text1"/>
                <w:sz w:val="20"/>
              </w:rPr>
              <w:t>24-inch monitor with Full HD or higher</w:t>
            </w:r>
          </w:p>
        </w:tc>
        <w:tc>
          <w:tcPr>
            <w:tcW w:w="2157" w:type="dxa"/>
            <w:gridSpan w:val="3"/>
          </w:tcPr>
          <w:p w14:paraId="6EF17B20" w14:textId="77777777" w:rsidR="009C2A85" w:rsidRPr="00C03A22" w:rsidRDefault="009C2A85" w:rsidP="009C2A85">
            <w:pPr>
              <w:rPr>
                <w:rFonts w:ascii="Calibri" w:hAnsi="Calibri"/>
                <w:sz w:val="18"/>
                <w:szCs w:val="18"/>
              </w:rPr>
            </w:pPr>
          </w:p>
          <w:p w14:paraId="410D7ECC" w14:textId="77777777" w:rsidR="009C2A85" w:rsidRPr="00CE4713" w:rsidRDefault="009C2A85" w:rsidP="009C2A85">
            <w:pPr>
              <w:jc w:val="center"/>
              <w:rPr>
                <w:rFonts w:ascii="Calibri" w:hAnsi="Calibri"/>
                <w:sz w:val="18"/>
                <w:szCs w:val="18"/>
              </w:rPr>
            </w:pPr>
          </w:p>
          <w:p w14:paraId="3DC641D5"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DA43667" w14:textId="77777777" w:rsidR="009C2A85" w:rsidRPr="00C03A22" w:rsidRDefault="009C2A85" w:rsidP="009C2A85">
            <w:pPr>
              <w:rPr>
                <w:rFonts w:ascii="Calibri" w:hAnsi="Calibri"/>
                <w:sz w:val="18"/>
                <w:szCs w:val="18"/>
              </w:rPr>
            </w:pPr>
          </w:p>
        </w:tc>
        <w:tc>
          <w:tcPr>
            <w:tcW w:w="6304" w:type="dxa"/>
            <w:gridSpan w:val="2"/>
          </w:tcPr>
          <w:p w14:paraId="5FC7EB00" w14:textId="77777777" w:rsidR="009C2A85" w:rsidRDefault="009C2A85" w:rsidP="009C2A85"/>
        </w:tc>
      </w:tr>
      <w:tr w:rsidR="009C2A85" w14:paraId="169C381D" w14:textId="77777777" w:rsidTr="000C0A22">
        <w:trPr>
          <w:trHeight w:val="797"/>
          <w:jc w:val="center"/>
        </w:trPr>
        <w:tc>
          <w:tcPr>
            <w:tcW w:w="1086" w:type="dxa"/>
            <w:vMerge/>
            <w:shd w:val="clear" w:color="auto" w:fill="DEEAF6" w:themeFill="accent1" w:themeFillTint="33"/>
            <w:vAlign w:val="center"/>
          </w:tcPr>
          <w:p w14:paraId="485BEA75" w14:textId="77777777"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093E5570" w14:textId="77777777" w:rsidR="009C2A85" w:rsidRDefault="009C2A85" w:rsidP="009C2A85">
            <w:pPr>
              <w:jc w:val="center"/>
              <w:rPr>
                <w:sz w:val="20"/>
                <w:szCs w:val="20"/>
              </w:rPr>
            </w:pPr>
          </w:p>
        </w:tc>
        <w:tc>
          <w:tcPr>
            <w:tcW w:w="3097" w:type="dxa"/>
          </w:tcPr>
          <w:p w14:paraId="37604F61" w14:textId="1F710CA0" w:rsidR="009C2A85" w:rsidRPr="0090714E" w:rsidRDefault="009C2A85" w:rsidP="0090714E">
            <w:pPr>
              <w:pStyle w:val="Odstavekseznama"/>
              <w:widowControl w:val="0"/>
              <w:numPr>
                <w:ilvl w:val="0"/>
                <w:numId w:val="41"/>
              </w:numPr>
              <w:autoSpaceDE w:val="0"/>
              <w:autoSpaceDN w:val="0"/>
              <w:jc w:val="left"/>
              <w:rPr>
                <w:color w:val="000000" w:themeColor="text1"/>
                <w:sz w:val="20"/>
                <w:szCs w:val="20"/>
              </w:rPr>
            </w:pPr>
            <w:r>
              <w:rPr>
                <w:color w:val="000000" w:themeColor="text1"/>
                <w:sz w:val="20"/>
              </w:rPr>
              <w:t>Wired keyboard and wired computer mouse</w:t>
            </w:r>
          </w:p>
        </w:tc>
        <w:tc>
          <w:tcPr>
            <w:tcW w:w="2157" w:type="dxa"/>
            <w:gridSpan w:val="3"/>
          </w:tcPr>
          <w:p w14:paraId="23A958E6" w14:textId="77777777" w:rsidR="009C2A85" w:rsidRPr="00C03A22" w:rsidRDefault="009C2A85" w:rsidP="009C2A85">
            <w:pPr>
              <w:rPr>
                <w:rFonts w:ascii="Calibri" w:hAnsi="Calibri"/>
                <w:sz w:val="18"/>
                <w:szCs w:val="18"/>
              </w:rPr>
            </w:pPr>
          </w:p>
          <w:p w14:paraId="32C433D1" w14:textId="77777777" w:rsidR="009C2A85" w:rsidRPr="00CE4713" w:rsidRDefault="009C2A85" w:rsidP="009C2A85">
            <w:pPr>
              <w:jc w:val="center"/>
              <w:rPr>
                <w:rFonts w:ascii="Calibri" w:hAnsi="Calibri"/>
                <w:sz w:val="18"/>
                <w:szCs w:val="18"/>
              </w:rPr>
            </w:pPr>
          </w:p>
          <w:p w14:paraId="2C049E9C"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4D1FDBB" w14:textId="77777777" w:rsidR="009C2A85" w:rsidRPr="00C03A22" w:rsidRDefault="009C2A85" w:rsidP="009C2A85">
            <w:pPr>
              <w:rPr>
                <w:rFonts w:ascii="Calibri" w:hAnsi="Calibri"/>
                <w:sz w:val="18"/>
                <w:szCs w:val="18"/>
              </w:rPr>
            </w:pPr>
          </w:p>
        </w:tc>
        <w:tc>
          <w:tcPr>
            <w:tcW w:w="6304" w:type="dxa"/>
            <w:gridSpan w:val="2"/>
          </w:tcPr>
          <w:p w14:paraId="06FF98F9" w14:textId="77777777" w:rsidR="009C2A85" w:rsidRDefault="009C2A85" w:rsidP="009C2A85"/>
        </w:tc>
      </w:tr>
      <w:tr w:rsidR="009C2A85" w14:paraId="2240C74B" w14:textId="77777777" w:rsidTr="000C0A22">
        <w:trPr>
          <w:trHeight w:val="797"/>
          <w:jc w:val="center"/>
        </w:trPr>
        <w:tc>
          <w:tcPr>
            <w:tcW w:w="1086" w:type="dxa"/>
            <w:shd w:val="clear" w:color="auto" w:fill="DEEAF6" w:themeFill="accent1" w:themeFillTint="33"/>
            <w:vAlign w:val="center"/>
          </w:tcPr>
          <w:p w14:paraId="02217819" w14:textId="0742385B" w:rsidR="009C2A85" w:rsidRDefault="009C2A85" w:rsidP="009C2A85">
            <w:pPr>
              <w:jc w:val="center"/>
              <w:rPr>
                <w:rFonts w:cstheme="minorHAnsi"/>
                <w:sz w:val="20"/>
                <w:szCs w:val="20"/>
              </w:rPr>
            </w:pPr>
            <w:r>
              <w:rPr>
                <w:b/>
                <w:sz w:val="20"/>
              </w:rPr>
              <w:lastRenderedPageBreak/>
              <w:t>1.8</w:t>
            </w:r>
          </w:p>
        </w:tc>
        <w:tc>
          <w:tcPr>
            <w:tcW w:w="965" w:type="dxa"/>
            <w:shd w:val="clear" w:color="auto" w:fill="DEEAF6" w:themeFill="accent1" w:themeFillTint="33"/>
            <w:vAlign w:val="center"/>
          </w:tcPr>
          <w:p w14:paraId="5908F61A" w14:textId="623EFDD9" w:rsidR="009C2A85" w:rsidRDefault="009C2A85" w:rsidP="009C2A85">
            <w:pPr>
              <w:jc w:val="center"/>
              <w:rPr>
                <w:sz w:val="20"/>
                <w:szCs w:val="20"/>
              </w:rPr>
            </w:pPr>
            <w:r>
              <w:rPr>
                <w:b/>
                <w:sz w:val="20"/>
              </w:rPr>
              <w:t>1</w:t>
            </w:r>
          </w:p>
        </w:tc>
        <w:tc>
          <w:tcPr>
            <w:tcW w:w="3097" w:type="dxa"/>
          </w:tcPr>
          <w:p w14:paraId="47D624EE" w14:textId="49667303" w:rsidR="009C2A85" w:rsidRPr="0050508A" w:rsidRDefault="009C2A85" w:rsidP="009C2A85">
            <w:pPr>
              <w:widowControl w:val="0"/>
              <w:autoSpaceDE w:val="0"/>
              <w:autoSpaceDN w:val="0"/>
              <w:jc w:val="left"/>
              <w:rPr>
                <w:color w:val="000000" w:themeColor="text1"/>
                <w:sz w:val="20"/>
                <w:szCs w:val="20"/>
              </w:rPr>
            </w:pPr>
            <w:r>
              <w:rPr>
                <w:color w:val="000000" w:themeColor="text1"/>
                <w:sz w:val="20"/>
              </w:rPr>
              <w:t>Software for instrument management, data acquisition and data processing.</w:t>
            </w:r>
          </w:p>
        </w:tc>
        <w:tc>
          <w:tcPr>
            <w:tcW w:w="2157" w:type="dxa"/>
            <w:gridSpan w:val="3"/>
          </w:tcPr>
          <w:p w14:paraId="465EB56E" w14:textId="77777777" w:rsidR="009C2A85" w:rsidRPr="00C03A22" w:rsidRDefault="009C2A85" w:rsidP="009C2A85">
            <w:pPr>
              <w:rPr>
                <w:rFonts w:ascii="Calibri" w:hAnsi="Calibri"/>
                <w:sz w:val="18"/>
                <w:szCs w:val="18"/>
              </w:rPr>
            </w:pPr>
          </w:p>
          <w:p w14:paraId="3A6318F9" w14:textId="77777777" w:rsidR="009C2A85" w:rsidRPr="00CE4713" w:rsidRDefault="009C2A85" w:rsidP="009C2A85">
            <w:pPr>
              <w:jc w:val="center"/>
              <w:rPr>
                <w:rFonts w:ascii="Calibri" w:hAnsi="Calibri"/>
                <w:sz w:val="18"/>
                <w:szCs w:val="18"/>
              </w:rPr>
            </w:pPr>
          </w:p>
          <w:p w14:paraId="06C1E466"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D539500" w14:textId="77777777" w:rsidR="009C2A85" w:rsidRPr="00C03A22" w:rsidRDefault="009C2A85" w:rsidP="009C2A85">
            <w:pPr>
              <w:rPr>
                <w:rFonts w:ascii="Calibri" w:hAnsi="Calibri"/>
                <w:sz w:val="18"/>
                <w:szCs w:val="18"/>
              </w:rPr>
            </w:pPr>
          </w:p>
        </w:tc>
        <w:tc>
          <w:tcPr>
            <w:tcW w:w="6304" w:type="dxa"/>
            <w:gridSpan w:val="2"/>
          </w:tcPr>
          <w:p w14:paraId="0A881957" w14:textId="77777777" w:rsidR="009C2A85" w:rsidRDefault="009C2A85" w:rsidP="009C2A85"/>
        </w:tc>
      </w:tr>
      <w:tr w:rsidR="009C2A85" w14:paraId="541865ED" w14:textId="77777777" w:rsidTr="000C0A22">
        <w:trPr>
          <w:trHeight w:val="797"/>
          <w:jc w:val="center"/>
        </w:trPr>
        <w:tc>
          <w:tcPr>
            <w:tcW w:w="1086" w:type="dxa"/>
            <w:shd w:val="clear" w:color="auto" w:fill="DEEAF6" w:themeFill="accent1" w:themeFillTint="33"/>
            <w:vAlign w:val="center"/>
          </w:tcPr>
          <w:p w14:paraId="2A2A53ED" w14:textId="02A3B708" w:rsidR="009C2A85" w:rsidRDefault="009C2A85" w:rsidP="009C2A85">
            <w:pPr>
              <w:jc w:val="center"/>
              <w:rPr>
                <w:rFonts w:cstheme="minorHAnsi"/>
                <w:sz w:val="20"/>
                <w:szCs w:val="20"/>
              </w:rPr>
            </w:pPr>
            <w:r>
              <w:rPr>
                <w:b/>
                <w:sz w:val="20"/>
              </w:rPr>
              <w:t>1.9</w:t>
            </w:r>
          </w:p>
        </w:tc>
        <w:tc>
          <w:tcPr>
            <w:tcW w:w="965" w:type="dxa"/>
            <w:shd w:val="clear" w:color="auto" w:fill="DEEAF6" w:themeFill="accent1" w:themeFillTint="33"/>
            <w:vAlign w:val="center"/>
          </w:tcPr>
          <w:p w14:paraId="34E2701C" w14:textId="09A56BF9" w:rsidR="009C2A85" w:rsidRDefault="00A478DB" w:rsidP="009C2A85">
            <w:pPr>
              <w:jc w:val="center"/>
              <w:rPr>
                <w:sz w:val="20"/>
                <w:szCs w:val="20"/>
              </w:rPr>
            </w:pPr>
            <w:r>
              <w:rPr>
                <w:b/>
                <w:sz w:val="20"/>
              </w:rPr>
              <w:t>6</w:t>
            </w:r>
          </w:p>
        </w:tc>
        <w:tc>
          <w:tcPr>
            <w:tcW w:w="3097" w:type="dxa"/>
          </w:tcPr>
          <w:p w14:paraId="6DF3A0CF" w14:textId="26F3EAD7" w:rsidR="009C2A85" w:rsidRPr="0050508A" w:rsidRDefault="00A478DB" w:rsidP="009C2A85">
            <w:pPr>
              <w:widowControl w:val="0"/>
              <w:autoSpaceDE w:val="0"/>
              <w:autoSpaceDN w:val="0"/>
              <w:jc w:val="left"/>
              <w:rPr>
                <w:color w:val="000000" w:themeColor="text1"/>
                <w:sz w:val="20"/>
                <w:szCs w:val="20"/>
              </w:rPr>
            </w:pPr>
            <w:r>
              <w:rPr>
                <w:sz w:val="20"/>
              </w:rPr>
              <w:t>Quartz glass cuvettes for CD measurements with 0,2 mm optical path length with an associated spacer for each cuvette.</w:t>
            </w:r>
          </w:p>
        </w:tc>
        <w:tc>
          <w:tcPr>
            <w:tcW w:w="2157" w:type="dxa"/>
            <w:gridSpan w:val="3"/>
          </w:tcPr>
          <w:p w14:paraId="61D8250B" w14:textId="77777777" w:rsidR="009C2A85" w:rsidRPr="00C03A22" w:rsidRDefault="009C2A85" w:rsidP="009C2A85">
            <w:pPr>
              <w:rPr>
                <w:rFonts w:ascii="Calibri" w:hAnsi="Calibri"/>
                <w:sz w:val="18"/>
                <w:szCs w:val="18"/>
              </w:rPr>
            </w:pPr>
          </w:p>
          <w:p w14:paraId="3C1213E7" w14:textId="77777777" w:rsidR="009C2A85" w:rsidRPr="00CE4713" w:rsidRDefault="009C2A85" w:rsidP="009C2A85">
            <w:pPr>
              <w:jc w:val="center"/>
              <w:rPr>
                <w:rFonts w:ascii="Calibri" w:hAnsi="Calibri"/>
                <w:sz w:val="18"/>
                <w:szCs w:val="18"/>
              </w:rPr>
            </w:pPr>
          </w:p>
          <w:p w14:paraId="1C9256E4"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66D1FB5" w14:textId="77777777" w:rsidR="009C2A85" w:rsidRPr="00C03A22" w:rsidRDefault="009C2A85" w:rsidP="009C2A85">
            <w:pPr>
              <w:rPr>
                <w:rFonts w:ascii="Calibri" w:hAnsi="Calibri"/>
                <w:sz w:val="18"/>
                <w:szCs w:val="18"/>
              </w:rPr>
            </w:pPr>
          </w:p>
        </w:tc>
        <w:tc>
          <w:tcPr>
            <w:tcW w:w="6304" w:type="dxa"/>
            <w:gridSpan w:val="2"/>
          </w:tcPr>
          <w:p w14:paraId="13663BFF" w14:textId="77777777" w:rsidR="009C2A85" w:rsidRDefault="009C2A85" w:rsidP="009C2A85"/>
        </w:tc>
      </w:tr>
      <w:tr w:rsidR="009C2A85" w14:paraId="4988BD7E" w14:textId="77777777" w:rsidTr="000C0A22">
        <w:trPr>
          <w:trHeight w:val="797"/>
          <w:jc w:val="center"/>
        </w:trPr>
        <w:tc>
          <w:tcPr>
            <w:tcW w:w="1086" w:type="dxa"/>
            <w:shd w:val="clear" w:color="auto" w:fill="DEEAF6" w:themeFill="accent1" w:themeFillTint="33"/>
            <w:vAlign w:val="center"/>
          </w:tcPr>
          <w:p w14:paraId="470B0918" w14:textId="02FE71EF" w:rsidR="009C2A85" w:rsidRDefault="009C2A85" w:rsidP="009C2A85">
            <w:pPr>
              <w:jc w:val="center"/>
              <w:rPr>
                <w:rFonts w:cstheme="minorHAnsi"/>
                <w:sz w:val="20"/>
                <w:szCs w:val="20"/>
              </w:rPr>
            </w:pPr>
            <w:r>
              <w:rPr>
                <w:b/>
                <w:sz w:val="20"/>
              </w:rPr>
              <w:t>1.10</w:t>
            </w:r>
          </w:p>
        </w:tc>
        <w:tc>
          <w:tcPr>
            <w:tcW w:w="965" w:type="dxa"/>
            <w:shd w:val="clear" w:color="auto" w:fill="DEEAF6" w:themeFill="accent1" w:themeFillTint="33"/>
            <w:vAlign w:val="center"/>
          </w:tcPr>
          <w:p w14:paraId="0D68A8F3" w14:textId="4A4EB57E" w:rsidR="009C2A85" w:rsidRPr="0090714E" w:rsidRDefault="00A478DB" w:rsidP="009C2A85">
            <w:pPr>
              <w:jc w:val="center"/>
              <w:rPr>
                <w:b/>
                <w:bCs/>
                <w:sz w:val="20"/>
                <w:szCs w:val="20"/>
              </w:rPr>
            </w:pPr>
            <w:r>
              <w:rPr>
                <w:b/>
                <w:sz w:val="20"/>
              </w:rPr>
              <w:t>6</w:t>
            </w:r>
          </w:p>
        </w:tc>
        <w:tc>
          <w:tcPr>
            <w:tcW w:w="3097" w:type="dxa"/>
          </w:tcPr>
          <w:p w14:paraId="032633D8" w14:textId="1D111473" w:rsidR="009C2A85" w:rsidRPr="0050508A" w:rsidRDefault="00A478DB" w:rsidP="009C2A85">
            <w:pPr>
              <w:widowControl w:val="0"/>
              <w:autoSpaceDE w:val="0"/>
              <w:autoSpaceDN w:val="0"/>
              <w:jc w:val="left"/>
              <w:rPr>
                <w:color w:val="000000" w:themeColor="text1"/>
                <w:sz w:val="20"/>
                <w:szCs w:val="20"/>
              </w:rPr>
            </w:pPr>
            <w:r>
              <w:rPr>
                <w:color w:val="000000" w:themeColor="text1"/>
                <w:sz w:val="20"/>
              </w:rPr>
              <w:t xml:space="preserve">Quartz glass cuvettes for CD measurements with 1 mm optical path length PTFE plug and </w:t>
            </w:r>
            <w:r>
              <w:rPr>
                <w:sz w:val="20"/>
              </w:rPr>
              <w:t>with an associated spacer for each cuvette.</w:t>
            </w:r>
          </w:p>
        </w:tc>
        <w:tc>
          <w:tcPr>
            <w:tcW w:w="2157" w:type="dxa"/>
            <w:gridSpan w:val="3"/>
          </w:tcPr>
          <w:p w14:paraId="6090B145" w14:textId="77777777" w:rsidR="009C2A85" w:rsidRPr="00C03A22" w:rsidRDefault="009C2A85" w:rsidP="009C2A85">
            <w:pPr>
              <w:rPr>
                <w:rFonts w:ascii="Calibri" w:hAnsi="Calibri"/>
                <w:sz w:val="18"/>
                <w:szCs w:val="18"/>
              </w:rPr>
            </w:pPr>
          </w:p>
          <w:p w14:paraId="29ED8639" w14:textId="77777777" w:rsidR="009C2A85" w:rsidRPr="00CE4713" w:rsidRDefault="009C2A85" w:rsidP="009C2A85">
            <w:pPr>
              <w:jc w:val="center"/>
              <w:rPr>
                <w:rFonts w:ascii="Calibri" w:hAnsi="Calibri"/>
                <w:sz w:val="18"/>
                <w:szCs w:val="18"/>
              </w:rPr>
            </w:pPr>
          </w:p>
          <w:p w14:paraId="1843109A"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6B9F9678" w14:textId="77777777" w:rsidR="009C2A85" w:rsidRPr="00C03A22" w:rsidRDefault="009C2A85" w:rsidP="009C2A85">
            <w:pPr>
              <w:rPr>
                <w:rFonts w:ascii="Calibri" w:hAnsi="Calibri"/>
                <w:sz w:val="18"/>
                <w:szCs w:val="18"/>
              </w:rPr>
            </w:pPr>
          </w:p>
        </w:tc>
        <w:tc>
          <w:tcPr>
            <w:tcW w:w="6304" w:type="dxa"/>
            <w:gridSpan w:val="2"/>
          </w:tcPr>
          <w:p w14:paraId="645C71DB" w14:textId="77777777" w:rsidR="009C2A85" w:rsidRDefault="009C2A85" w:rsidP="009C2A85"/>
        </w:tc>
      </w:tr>
      <w:tr w:rsidR="009C2A85" w14:paraId="73D4C485" w14:textId="77777777" w:rsidTr="000C0A22">
        <w:trPr>
          <w:trHeight w:val="797"/>
          <w:jc w:val="center"/>
        </w:trPr>
        <w:tc>
          <w:tcPr>
            <w:tcW w:w="1086" w:type="dxa"/>
            <w:shd w:val="clear" w:color="auto" w:fill="DEEAF6" w:themeFill="accent1" w:themeFillTint="33"/>
            <w:vAlign w:val="center"/>
          </w:tcPr>
          <w:p w14:paraId="41EC15A7" w14:textId="6AEC1151" w:rsidR="009C2A85" w:rsidRPr="00E24978" w:rsidRDefault="009C2A85" w:rsidP="009C2A85">
            <w:pPr>
              <w:jc w:val="center"/>
              <w:rPr>
                <w:rFonts w:cstheme="minorHAnsi"/>
                <w:b/>
                <w:sz w:val="20"/>
                <w:szCs w:val="20"/>
              </w:rPr>
            </w:pPr>
            <w:r>
              <w:rPr>
                <w:b/>
                <w:sz w:val="20"/>
              </w:rPr>
              <w:t>1.11</w:t>
            </w:r>
          </w:p>
        </w:tc>
        <w:tc>
          <w:tcPr>
            <w:tcW w:w="965" w:type="dxa"/>
            <w:shd w:val="clear" w:color="auto" w:fill="DEEAF6" w:themeFill="accent1" w:themeFillTint="33"/>
            <w:vAlign w:val="center"/>
          </w:tcPr>
          <w:p w14:paraId="19076DF4" w14:textId="7E5ADB39" w:rsidR="009C2A85" w:rsidRPr="00E24978" w:rsidRDefault="004C2685" w:rsidP="009C2A85">
            <w:pPr>
              <w:jc w:val="center"/>
              <w:rPr>
                <w:b/>
                <w:sz w:val="20"/>
                <w:szCs w:val="20"/>
              </w:rPr>
            </w:pPr>
            <w:r>
              <w:rPr>
                <w:b/>
                <w:sz w:val="20"/>
              </w:rPr>
              <w:t>6</w:t>
            </w:r>
          </w:p>
        </w:tc>
        <w:tc>
          <w:tcPr>
            <w:tcW w:w="3097" w:type="dxa"/>
          </w:tcPr>
          <w:p w14:paraId="4D11EBA7" w14:textId="6912D7ED" w:rsidR="009C2A85" w:rsidRPr="00F24A33" w:rsidRDefault="004C2685" w:rsidP="009C2A85">
            <w:pPr>
              <w:rPr>
                <w:sz w:val="20"/>
                <w:szCs w:val="20"/>
              </w:rPr>
            </w:pPr>
            <w:r>
              <w:rPr>
                <w:sz w:val="20"/>
              </w:rPr>
              <w:t>Quartz glass cuvettes for CD measurements with 2 mm optical path length PTFE plug and with an associated spacer for each cuvette.</w:t>
            </w:r>
          </w:p>
        </w:tc>
        <w:tc>
          <w:tcPr>
            <w:tcW w:w="2157" w:type="dxa"/>
            <w:gridSpan w:val="3"/>
          </w:tcPr>
          <w:p w14:paraId="3A7C6DDC" w14:textId="77777777" w:rsidR="009C2A85" w:rsidRPr="00C03A22" w:rsidRDefault="009C2A85" w:rsidP="009C2A85">
            <w:pPr>
              <w:rPr>
                <w:rFonts w:ascii="Calibri" w:hAnsi="Calibri"/>
                <w:sz w:val="18"/>
                <w:szCs w:val="18"/>
              </w:rPr>
            </w:pPr>
          </w:p>
          <w:p w14:paraId="528F6B96" w14:textId="77777777" w:rsidR="009C2A85" w:rsidRPr="00CE4713" w:rsidRDefault="009C2A85" w:rsidP="009C2A85">
            <w:pPr>
              <w:jc w:val="center"/>
              <w:rPr>
                <w:rFonts w:ascii="Calibri" w:hAnsi="Calibri"/>
                <w:sz w:val="18"/>
                <w:szCs w:val="18"/>
              </w:rPr>
            </w:pPr>
          </w:p>
          <w:p w14:paraId="631F2B16" w14:textId="192FB543"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38A407B" w14:textId="6D92F996" w:rsidR="009C2A85" w:rsidRPr="00C03A22" w:rsidRDefault="009C2A85" w:rsidP="009C2A85">
            <w:pPr>
              <w:rPr>
                <w:rFonts w:ascii="Calibri" w:hAnsi="Calibri"/>
                <w:sz w:val="18"/>
                <w:szCs w:val="18"/>
              </w:rPr>
            </w:pPr>
          </w:p>
        </w:tc>
        <w:tc>
          <w:tcPr>
            <w:tcW w:w="6304" w:type="dxa"/>
            <w:gridSpan w:val="2"/>
          </w:tcPr>
          <w:p w14:paraId="29D88E38" w14:textId="77777777" w:rsidR="009C2A85" w:rsidRDefault="009C2A85" w:rsidP="009C2A85"/>
        </w:tc>
      </w:tr>
      <w:tr w:rsidR="009C2A85" w14:paraId="3015D596" w14:textId="77777777" w:rsidTr="000C0A22">
        <w:trPr>
          <w:trHeight w:val="797"/>
          <w:jc w:val="center"/>
        </w:trPr>
        <w:tc>
          <w:tcPr>
            <w:tcW w:w="1086" w:type="dxa"/>
            <w:shd w:val="clear" w:color="auto" w:fill="DEEAF6" w:themeFill="accent1" w:themeFillTint="33"/>
            <w:vAlign w:val="center"/>
          </w:tcPr>
          <w:p w14:paraId="6A1F6671" w14:textId="5230F731" w:rsidR="009C2A85" w:rsidRPr="00E24978" w:rsidRDefault="009C2A85" w:rsidP="009C2A85">
            <w:pPr>
              <w:jc w:val="center"/>
              <w:rPr>
                <w:rFonts w:cstheme="minorHAnsi"/>
                <w:b/>
                <w:sz w:val="20"/>
                <w:szCs w:val="20"/>
              </w:rPr>
            </w:pPr>
            <w:r>
              <w:rPr>
                <w:b/>
                <w:sz w:val="20"/>
              </w:rPr>
              <w:t>1.12</w:t>
            </w:r>
          </w:p>
        </w:tc>
        <w:tc>
          <w:tcPr>
            <w:tcW w:w="965" w:type="dxa"/>
            <w:shd w:val="clear" w:color="auto" w:fill="DEEAF6" w:themeFill="accent1" w:themeFillTint="33"/>
            <w:vAlign w:val="center"/>
          </w:tcPr>
          <w:p w14:paraId="09EB2058" w14:textId="77F5005A" w:rsidR="009C2A85" w:rsidRDefault="004C2685" w:rsidP="009C2A85">
            <w:pPr>
              <w:jc w:val="center"/>
              <w:rPr>
                <w:b/>
                <w:sz w:val="20"/>
                <w:szCs w:val="20"/>
              </w:rPr>
            </w:pPr>
            <w:r>
              <w:rPr>
                <w:b/>
                <w:sz w:val="20"/>
              </w:rPr>
              <w:t>6</w:t>
            </w:r>
          </w:p>
        </w:tc>
        <w:tc>
          <w:tcPr>
            <w:tcW w:w="3097" w:type="dxa"/>
          </w:tcPr>
          <w:p w14:paraId="1C449282" w14:textId="624A58F1" w:rsidR="009C2A85" w:rsidRPr="009C2A85" w:rsidRDefault="004C2685" w:rsidP="004C2685">
            <w:pPr>
              <w:rPr>
                <w:rFonts w:cs="Calibri"/>
                <w:sz w:val="20"/>
                <w:szCs w:val="20"/>
              </w:rPr>
            </w:pPr>
            <w:r>
              <w:rPr>
                <w:sz w:val="20"/>
              </w:rPr>
              <w:t>Quartz glass cuvettes for CD measurements with 10 mm optical path length PTFE plug and with an associated spacer for each cuvette.</w:t>
            </w:r>
          </w:p>
        </w:tc>
        <w:tc>
          <w:tcPr>
            <w:tcW w:w="2157" w:type="dxa"/>
            <w:gridSpan w:val="3"/>
          </w:tcPr>
          <w:p w14:paraId="6F726A62" w14:textId="77777777" w:rsidR="009C2A85" w:rsidRPr="00C03A22" w:rsidRDefault="009C2A85" w:rsidP="009C2A85">
            <w:pPr>
              <w:rPr>
                <w:rFonts w:ascii="Calibri" w:hAnsi="Calibri"/>
                <w:sz w:val="18"/>
                <w:szCs w:val="18"/>
              </w:rPr>
            </w:pPr>
          </w:p>
          <w:p w14:paraId="136812F0" w14:textId="77777777" w:rsidR="009C2A85" w:rsidRPr="00CE4713" w:rsidRDefault="009C2A85" w:rsidP="009C2A85">
            <w:pPr>
              <w:jc w:val="center"/>
              <w:rPr>
                <w:rFonts w:ascii="Calibri" w:hAnsi="Calibri"/>
                <w:sz w:val="18"/>
                <w:szCs w:val="18"/>
              </w:rPr>
            </w:pPr>
          </w:p>
          <w:p w14:paraId="1AAB32DE" w14:textId="5E30D6F9"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DB54418" w14:textId="77777777" w:rsidR="009C2A85" w:rsidRPr="00C03A22" w:rsidRDefault="009C2A85" w:rsidP="009C2A85">
            <w:pPr>
              <w:rPr>
                <w:rFonts w:ascii="Calibri" w:hAnsi="Calibri"/>
                <w:sz w:val="18"/>
                <w:szCs w:val="18"/>
              </w:rPr>
            </w:pPr>
          </w:p>
        </w:tc>
        <w:tc>
          <w:tcPr>
            <w:tcW w:w="6304" w:type="dxa"/>
            <w:gridSpan w:val="2"/>
          </w:tcPr>
          <w:p w14:paraId="7E020F67" w14:textId="77777777" w:rsidR="009C2A85" w:rsidRDefault="009C2A85" w:rsidP="009C2A85"/>
        </w:tc>
      </w:tr>
      <w:tr w:rsidR="009C2A85" w14:paraId="393421E4" w14:textId="77777777" w:rsidTr="000C0A22">
        <w:trPr>
          <w:trHeight w:val="797"/>
          <w:jc w:val="center"/>
        </w:trPr>
        <w:tc>
          <w:tcPr>
            <w:tcW w:w="1086" w:type="dxa"/>
            <w:shd w:val="clear" w:color="auto" w:fill="DEEAF6" w:themeFill="accent1" w:themeFillTint="33"/>
            <w:vAlign w:val="center"/>
          </w:tcPr>
          <w:p w14:paraId="5D9CF09B" w14:textId="17CE5B4D" w:rsidR="009C2A85" w:rsidRDefault="009C2A85" w:rsidP="009C2A85">
            <w:pPr>
              <w:jc w:val="center"/>
              <w:rPr>
                <w:b/>
                <w:sz w:val="20"/>
                <w:szCs w:val="20"/>
              </w:rPr>
            </w:pPr>
            <w:r>
              <w:rPr>
                <w:b/>
                <w:sz w:val="20"/>
              </w:rPr>
              <w:t>1.1</w:t>
            </w:r>
            <w:r w:rsidR="00E67BB7">
              <w:rPr>
                <w:b/>
                <w:sz w:val="20"/>
              </w:rPr>
              <w:t>3</w:t>
            </w:r>
          </w:p>
        </w:tc>
        <w:tc>
          <w:tcPr>
            <w:tcW w:w="965" w:type="dxa"/>
            <w:shd w:val="clear" w:color="auto" w:fill="DEEAF6" w:themeFill="accent1" w:themeFillTint="33"/>
            <w:vAlign w:val="center"/>
          </w:tcPr>
          <w:p w14:paraId="42AC36A5" w14:textId="7A4FAA59" w:rsidR="009C2A85" w:rsidRDefault="009C2A85" w:rsidP="009C2A85">
            <w:pPr>
              <w:jc w:val="center"/>
              <w:rPr>
                <w:b/>
                <w:sz w:val="20"/>
                <w:szCs w:val="20"/>
              </w:rPr>
            </w:pPr>
            <w:r>
              <w:rPr>
                <w:b/>
                <w:sz w:val="20"/>
              </w:rPr>
              <w:t>1</w:t>
            </w:r>
          </w:p>
        </w:tc>
        <w:tc>
          <w:tcPr>
            <w:tcW w:w="3097" w:type="dxa"/>
          </w:tcPr>
          <w:p w14:paraId="63B936B9" w14:textId="5AD35C69" w:rsidR="009C2A85" w:rsidRPr="00F24A33" w:rsidRDefault="009C2A85" w:rsidP="009C2A85">
            <w:pPr>
              <w:pStyle w:val="Odstavekseznama"/>
              <w:widowControl w:val="0"/>
              <w:autoSpaceDE w:val="0"/>
              <w:autoSpaceDN w:val="0"/>
              <w:ind w:left="0"/>
              <w:contextualSpacing w:val="0"/>
              <w:jc w:val="left"/>
              <w:rPr>
                <w:rFonts w:cstheme="minorHAnsi"/>
                <w:sz w:val="20"/>
                <w:szCs w:val="20"/>
              </w:rPr>
            </w:pPr>
            <w:r>
              <w:rPr>
                <w:color w:val="000000" w:themeColor="text1"/>
                <w:sz w:val="20"/>
              </w:rPr>
              <w:t>Supply, installation and commissioning of equipment in the customer's premises D2-203, UM FKKT</w:t>
            </w:r>
          </w:p>
        </w:tc>
        <w:tc>
          <w:tcPr>
            <w:tcW w:w="2157" w:type="dxa"/>
            <w:gridSpan w:val="3"/>
          </w:tcPr>
          <w:p w14:paraId="6810F96F" w14:textId="77777777" w:rsidR="009C2A85" w:rsidRPr="00C03A22" w:rsidRDefault="009C2A85" w:rsidP="009C2A85">
            <w:pPr>
              <w:rPr>
                <w:rFonts w:ascii="Calibri" w:hAnsi="Calibri"/>
                <w:sz w:val="18"/>
                <w:szCs w:val="18"/>
              </w:rPr>
            </w:pPr>
          </w:p>
          <w:p w14:paraId="6E3E150D" w14:textId="77777777" w:rsidR="009C2A85" w:rsidRPr="00CE4713" w:rsidRDefault="009C2A85" w:rsidP="009C2A85">
            <w:pPr>
              <w:jc w:val="center"/>
              <w:rPr>
                <w:rFonts w:ascii="Calibri" w:hAnsi="Calibri"/>
                <w:sz w:val="18"/>
                <w:szCs w:val="18"/>
              </w:rPr>
            </w:pPr>
          </w:p>
          <w:p w14:paraId="5EBA8BFB" w14:textId="351B7B05"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3754ECB" w14:textId="77777777" w:rsidR="009C2A85" w:rsidRDefault="009C2A85" w:rsidP="009C2A85">
            <w:pPr>
              <w:rPr>
                <w:rFonts w:ascii="Calibri" w:hAnsi="Calibri"/>
                <w:sz w:val="18"/>
                <w:szCs w:val="18"/>
              </w:rPr>
            </w:pPr>
          </w:p>
        </w:tc>
        <w:tc>
          <w:tcPr>
            <w:tcW w:w="6304" w:type="dxa"/>
            <w:gridSpan w:val="2"/>
          </w:tcPr>
          <w:p w14:paraId="565C97B0" w14:textId="77777777" w:rsidR="009C2A85" w:rsidRDefault="009C2A85" w:rsidP="009C2A85"/>
        </w:tc>
      </w:tr>
      <w:tr w:rsidR="009C2A85" w14:paraId="4B81E176" w14:textId="77777777" w:rsidTr="000C0A22">
        <w:trPr>
          <w:trHeight w:val="797"/>
          <w:jc w:val="center"/>
        </w:trPr>
        <w:tc>
          <w:tcPr>
            <w:tcW w:w="1086" w:type="dxa"/>
            <w:shd w:val="clear" w:color="auto" w:fill="DEEAF6" w:themeFill="accent1" w:themeFillTint="33"/>
            <w:vAlign w:val="center"/>
          </w:tcPr>
          <w:p w14:paraId="07D599FE" w14:textId="7C149F1A" w:rsidR="009C2A85" w:rsidRPr="00E24978" w:rsidRDefault="009C2A85" w:rsidP="009C2A85">
            <w:pPr>
              <w:jc w:val="center"/>
              <w:rPr>
                <w:rFonts w:cstheme="minorHAnsi"/>
                <w:b/>
                <w:sz w:val="20"/>
                <w:szCs w:val="20"/>
              </w:rPr>
            </w:pPr>
            <w:r>
              <w:rPr>
                <w:b/>
                <w:sz w:val="20"/>
              </w:rPr>
              <w:t>1.1</w:t>
            </w:r>
            <w:r w:rsidR="00E67BB7">
              <w:rPr>
                <w:b/>
                <w:sz w:val="20"/>
              </w:rPr>
              <w:t>4</w:t>
            </w:r>
          </w:p>
        </w:tc>
        <w:tc>
          <w:tcPr>
            <w:tcW w:w="965" w:type="dxa"/>
            <w:shd w:val="clear" w:color="auto" w:fill="DEEAF6" w:themeFill="accent1" w:themeFillTint="33"/>
            <w:vAlign w:val="center"/>
          </w:tcPr>
          <w:p w14:paraId="2881548E" w14:textId="5708B11C" w:rsidR="009C2A85" w:rsidRDefault="009C2A85" w:rsidP="009C2A85">
            <w:pPr>
              <w:jc w:val="center"/>
              <w:rPr>
                <w:b/>
                <w:sz w:val="20"/>
                <w:szCs w:val="20"/>
              </w:rPr>
            </w:pPr>
            <w:r>
              <w:rPr>
                <w:b/>
                <w:sz w:val="20"/>
              </w:rPr>
              <w:t>1</w:t>
            </w:r>
          </w:p>
        </w:tc>
        <w:tc>
          <w:tcPr>
            <w:tcW w:w="3097" w:type="dxa"/>
          </w:tcPr>
          <w:p w14:paraId="049596AB" w14:textId="71824E53" w:rsidR="009C2A85" w:rsidRPr="00F24A33" w:rsidRDefault="009C2A85" w:rsidP="009C2A85">
            <w:pPr>
              <w:rPr>
                <w:rFonts w:cs="Calibri"/>
                <w:color w:val="000000" w:themeColor="text1"/>
                <w:sz w:val="20"/>
                <w:szCs w:val="20"/>
              </w:rPr>
            </w:pPr>
            <w:r>
              <w:rPr>
                <w:sz w:val="20"/>
              </w:rPr>
              <w:t>Training for at least five (5) users lasting 2 (two) working days of 8 hours at the location of equipment installation</w:t>
            </w:r>
          </w:p>
        </w:tc>
        <w:tc>
          <w:tcPr>
            <w:tcW w:w="2157" w:type="dxa"/>
            <w:gridSpan w:val="3"/>
          </w:tcPr>
          <w:p w14:paraId="79C1D1BE" w14:textId="77777777" w:rsidR="009C2A85" w:rsidRPr="00C03A22" w:rsidRDefault="009C2A85" w:rsidP="009C2A85">
            <w:pPr>
              <w:rPr>
                <w:rFonts w:ascii="Calibri" w:hAnsi="Calibri"/>
                <w:sz w:val="18"/>
                <w:szCs w:val="18"/>
              </w:rPr>
            </w:pPr>
          </w:p>
          <w:p w14:paraId="1B986BFF" w14:textId="77777777" w:rsidR="009C2A85" w:rsidRPr="00CE4713" w:rsidRDefault="009C2A85" w:rsidP="009C2A85">
            <w:pPr>
              <w:jc w:val="center"/>
              <w:rPr>
                <w:rFonts w:ascii="Calibri" w:hAnsi="Calibri"/>
                <w:sz w:val="18"/>
                <w:szCs w:val="18"/>
              </w:rPr>
            </w:pPr>
          </w:p>
          <w:p w14:paraId="4173E6C9" w14:textId="366B587A"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6697BFF" w14:textId="77777777" w:rsidR="009C2A85" w:rsidRPr="00C03A22" w:rsidRDefault="009C2A85" w:rsidP="009C2A85">
            <w:pPr>
              <w:rPr>
                <w:rFonts w:ascii="Calibri" w:hAnsi="Calibri"/>
                <w:sz w:val="18"/>
                <w:szCs w:val="18"/>
              </w:rPr>
            </w:pPr>
          </w:p>
        </w:tc>
        <w:tc>
          <w:tcPr>
            <w:tcW w:w="6304" w:type="dxa"/>
            <w:gridSpan w:val="2"/>
          </w:tcPr>
          <w:p w14:paraId="67C6AA58" w14:textId="77777777" w:rsidR="009C2A85" w:rsidRDefault="009C2A85" w:rsidP="009C2A85"/>
        </w:tc>
      </w:tr>
      <w:tr w:rsidR="009C2A85" w14:paraId="03C5E5AD" w14:textId="77777777" w:rsidTr="000C0A22">
        <w:trPr>
          <w:trHeight w:val="797"/>
          <w:jc w:val="center"/>
        </w:trPr>
        <w:tc>
          <w:tcPr>
            <w:tcW w:w="1086" w:type="dxa"/>
            <w:shd w:val="clear" w:color="auto" w:fill="DEEAF6" w:themeFill="accent1" w:themeFillTint="33"/>
            <w:vAlign w:val="center"/>
          </w:tcPr>
          <w:p w14:paraId="06DF64AD" w14:textId="355FA225" w:rsidR="009C2A85" w:rsidRDefault="009C2A85" w:rsidP="009C2A85">
            <w:pPr>
              <w:jc w:val="center"/>
              <w:rPr>
                <w:rFonts w:cstheme="minorHAnsi"/>
                <w:b/>
                <w:sz w:val="20"/>
                <w:szCs w:val="20"/>
              </w:rPr>
            </w:pPr>
            <w:r>
              <w:rPr>
                <w:b/>
                <w:sz w:val="20"/>
              </w:rPr>
              <w:t>1.1</w:t>
            </w:r>
            <w:r w:rsidR="00E67BB7">
              <w:rPr>
                <w:b/>
                <w:sz w:val="20"/>
              </w:rPr>
              <w:t>5</w:t>
            </w:r>
          </w:p>
        </w:tc>
        <w:tc>
          <w:tcPr>
            <w:tcW w:w="965" w:type="dxa"/>
            <w:shd w:val="clear" w:color="auto" w:fill="DEEAF6" w:themeFill="accent1" w:themeFillTint="33"/>
            <w:vAlign w:val="center"/>
          </w:tcPr>
          <w:p w14:paraId="4325E6C3" w14:textId="715DD338" w:rsidR="009C2A85" w:rsidRDefault="009C2A85" w:rsidP="009C2A85">
            <w:pPr>
              <w:jc w:val="center"/>
              <w:rPr>
                <w:b/>
                <w:sz w:val="20"/>
                <w:szCs w:val="20"/>
              </w:rPr>
            </w:pPr>
            <w:r>
              <w:rPr>
                <w:b/>
                <w:sz w:val="20"/>
              </w:rPr>
              <w:t>1</w:t>
            </w:r>
          </w:p>
        </w:tc>
        <w:tc>
          <w:tcPr>
            <w:tcW w:w="3097" w:type="dxa"/>
          </w:tcPr>
          <w:p w14:paraId="311548A4" w14:textId="77777777" w:rsidR="009C2A85" w:rsidRDefault="009C2A85" w:rsidP="009C2A85">
            <w:pPr>
              <w:rPr>
                <w:rFonts w:cs="Calibri"/>
                <w:color w:val="000000" w:themeColor="text1"/>
                <w:sz w:val="20"/>
                <w:szCs w:val="20"/>
              </w:rPr>
            </w:pPr>
            <w:r>
              <w:rPr>
                <w:color w:val="000000" w:themeColor="text1"/>
                <w:sz w:val="20"/>
              </w:rPr>
              <w:t>Warranty of at least two years from the signing of the acceptance report</w:t>
            </w:r>
          </w:p>
          <w:p w14:paraId="20129D3C" w14:textId="77777777" w:rsidR="009C2A85" w:rsidRPr="0025289A" w:rsidRDefault="009C2A85" w:rsidP="009C2A85">
            <w:pPr>
              <w:rPr>
                <w:rFonts w:cs="Calibri"/>
                <w:color w:val="000000" w:themeColor="text1"/>
                <w:sz w:val="20"/>
                <w:szCs w:val="20"/>
              </w:rPr>
            </w:pPr>
          </w:p>
        </w:tc>
        <w:tc>
          <w:tcPr>
            <w:tcW w:w="2157" w:type="dxa"/>
            <w:gridSpan w:val="3"/>
          </w:tcPr>
          <w:p w14:paraId="238E8571" w14:textId="77777777" w:rsidR="009C2A85" w:rsidRPr="00C03A22" w:rsidRDefault="009C2A85" w:rsidP="009C2A85">
            <w:pPr>
              <w:rPr>
                <w:rFonts w:ascii="Calibri" w:hAnsi="Calibri"/>
                <w:sz w:val="18"/>
                <w:szCs w:val="18"/>
              </w:rPr>
            </w:pPr>
          </w:p>
          <w:p w14:paraId="2DA1F6E6" w14:textId="77777777" w:rsidR="009C2A85" w:rsidRPr="00CE4713" w:rsidRDefault="009C2A85" w:rsidP="009C2A85">
            <w:pPr>
              <w:jc w:val="center"/>
              <w:rPr>
                <w:rFonts w:ascii="Calibri" w:hAnsi="Calibri"/>
                <w:sz w:val="18"/>
                <w:szCs w:val="18"/>
              </w:rPr>
            </w:pPr>
          </w:p>
          <w:p w14:paraId="3989ADE5"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E67BB7">
              <w:rPr>
                <w:rFonts w:ascii="Calibri" w:eastAsia="Calibri" w:hAnsi="Calibri" w:cs="Arial"/>
                <w:b/>
                <w:sz w:val="18"/>
              </w:rPr>
            </w:r>
            <w:r w:rsidR="00E67BB7">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526CAD6" w14:textId="77777777" w:rsidR="009C2A85" w:rsidRPr="00C03A22" w:rsidRDefault="009C2A85" w:rsidP="009C2A85">
            <w:pPr>
              <w:rPr>
                <w:rFonts w:ascii="Calibri" w:hAnsi="Calibri"/>
                <w:sz w:val="18"/>
                <w:szCs w:val="18"/>
              </w:rPr>
            </w:pPr>
          </w:p>
        </w:tc>
        <w:tc>
          <w:tcPr>
            <w:tcW w:w="6304" w:type="dxa"/>
            <w:gridSpan w:val="2"/>
          </w:tcPr>
          <w:p w14:paraId="3C402485" w14:textId="77777777" w:rsidR="009C2A85" w:rsidRDefault="009C2A85" w:rsidP="009C2A85"/>
        </w:tc>
      </w:tr>
      <w:tr w:rsidR="0090714E" w:rsidRPr="00D21A74" w14:paraId="7FD1504A" w14:textId="77777777" w:rsidTr="000C0A22">
        <w:trPr>
          <w:trHeight w:val="734"/>
          <w:jc w:val="center"/>
        </w:trPr>
        <w:tc>
          <w:tcPr>
            <w:tcW w:w="13609" w:type="dxa"/>
            <w:gridSpan w:val="8"/>
            <w:shd w:val="clear" w:color="auto" w:fill="C5E0B3" w:themeFill="accent6" w:themeFillTint="66"/>
            <w:vAlign w:val="center"/>
          </w:tcPr>
          <w:p w14:paraId="5181E8EB" w14:textId="77777777" w:rsidR="0090714E" w:rsidRPr="00D21A74" w:rsidRDefault="0090714E" w:rsidP="00361AD4">
            <w:pPr>
              <w:rPr>
                <w:rFonts w:cstheme="minorHAnsi"/>
                <w:color w:val="92D050"/>
                <w:sz w:val="20"/>
                <w:szCs w:val="20"/>
              </w:rPr>
            </w:pPr>
            <w:r>
              <w:rPr>
                <w:b/>
              </w:rPr>
              <w:t>Requirements ensuring that objectives are met in accordance with the Decree on Green Public Procurement (Official Gazette of the Republic of Slovenia, No. 51/17, 64/19 and 121/21) for item 1.7 Personal computer: personal computer and display or monitor</w:t>
            </w:r>
          </w:p>
        </w:tc>
      </w:tr>
      <w:tr w:rsidR="0090714E" w14:paraId="6A01C165" w14:textId="77777777" w:rsidTr="000C0A22">
        <w:trPr>
          <w:trHeight w:val="734"/>
          <w:jc w:val="center"/>
        </w:trPr>
        <w:tc>
          <w:tcPr>
            <w:tcW w:w="7782" w:type="dxa"/>
            <w:gridSpan w:val="7"/>
            <w:shd w:val="clear" w:color="auto" w:fill="C5E0B3" w:themeFill="accent6" w:themeFillTint="66"/>
            <w:vAlign w:val="center"/>
          </w:tcPr>
          <w:p w14:paraId="1C022DAE" w14:textId="77777777" w:rsidR="0090714E" w:rsidRDefault="0090714E" w:rsidP="00361AD4">
            <w:pPr>
              <w:rPr>
                <w:b/>
                <w:lang w:val="af-ZA"/>
              </w:rPr>
            </w:pPr>
          </w:p>
        </w:tc>
        <w:tc>
          <w:tcPr>
            <w:tcW w:w="5827" w:type="dxa"/>
            <w:shd w:val="clear" w:color="auto" w:fill="C5E0B3" w:themeFill="accent6" w:themeFillTint="66"/>
            <w:vAlign w:val="center"/>
          </w:tcPr>
          <w:p w14:paraId="1A9F3D5C" w14:textId="17CED047" w:rsidR="0090714E" w:rsidRDefault="008C0308" w:rsidP="00361AD4">
            <w:pPr>
              <w:rPr>
                <w:b/>
              </w:rPr>
            </w:pPr>
            <w:r>
              <w:rPr>
                <w:b/>
              </w:rPr>
              <w:t xml:space="preserve"> MEANS OF PROOF</w:t>
            </w:r>
            <w:r w:rsidR="0090714E">
              <w:rPr>
                <w:rStyle w:val="Sprotnaopomba-sklic"/>
                <w:b/>
                <w:lang w:val="af-ZA"/>
              </w:rPr>
              <w:footnoteReference w:id="5"/>
            </w:r>
          </w:p>
        </w:tc>
      </w:tr>
      <w:tr w:rsidR="0090714E" w14:paraId="4F4A7DD5" w14:textId="77777777" w:rsidTr="000C0A22">
        <w:trPr>
          <w:trHeight w:val="734"/>
          <w:jc w:val="center"/>
        </w:trPr>
        <w:tc>
          <w:tcPr>
            <w:tcW w:w="6022" w:type="dxa"/>
            <w:gridSpan w:val="4"/>
            <w:shd w:val="clear" w:color="auto" w:fill="E2EFD9" w:themeFill="accent6" w:themeFillTint="33"/>
          </w:tcPr>
          <w:p w14:paraId="60652AC3" w14:textId="77777777" w:rsidR="0090714E" w:rsidRPr="00360EA0" w:rsidRDefault="0090714E" w:rsidP="0090714E">
            <w:pPr>
              <w:pStyle w:val="Odstavekseznama"/>
              <w:numPr>
                <w:ilvl w:val="0"/>
                <w:numId w:val="42"/>
              </w:numPr>
              <w:rPr>
                <w:rFonts w:cstheme="minorHAnsi"/>
                <w:sz w:val="20"/>
                <w:szCs w:val="20"/>
              </w:rPr>
            </w:pPr>
            <w:r>
              <w:rPr>
                <w:sz w:val="20"/>
              </w:rPr>
              <w:t>The personal computer meets the latest Energy Star energy efficiency standards applicable on the date of publication of the public procurement notice or on the date of the invitation to tender, or equivalent standards. The personal computer falls within the highest energy class available on the market.</w:t>
            </w:r>
          </w:p>
          <w:p w14:paraId="24266A56" w14:textId="77777777" w:rsidR="0090714E" w:rsidRDefault="0090714E" w:rsidP="00361AD4">
            <w:pPr>
              <w:rPr>
                <w:b/>
                <w:lang w:val="af-ZA"/>
              </w:rPr>
            </w:pPr>
          </w:p>
        </w:tc>
        <w:tc>
          <w:tcPr>
            <w:tcW w:w="1227" w:type="dxa"/>
            <w:shd w:val="clear" w:color="auto" w:fill="E2EFD9" w:themeFill="accent6" w:themeFillTint="33"/>
          </w:tcPr>
          <w:p w14:paraId="70CA2381" w14:textId="77777777" w:rsidR="0090714E" w:rsidRDefault="0090714E" w:rsidP="00361AD4">
            <w:pPr>
              <w:jc w:val="center"/>
              <w:rPr>
                <w:rFonts w:eastAsia="Calibri" w:cstheme="minorHAnsi"/>
                <w:b/>
                <w:sz w:val="20"/>
                <w:szCs w:val="20"/>
              </w:rPr>
            </w:pPr>
          </w:p>
          <w:p w14:paraId="637D1815" w14:textId="77777777" w:rsidR="0009655E" w:rsidRDefault="0009655E" w:rsidP="00361AD4">
            <w:pPr>
              <w:jc w:val="center"/>
              <w:rPr>
                <w:rFonts w:eastAsia="Calibri" w:cstheme="minorHAnsi"/>
                <w:b/>
                <w:sz w:val="20"/>
                <w:szCs w:val="20"/>
              </w:rPr>
            </w:pPr>
          </w:p>
          <w:p w14:paraId="15C109E5" w14:textId="1AFC7E11" w:rsidR="0090714E" w:rsidRPr="006E57B2" w:rsidRDefault="0090714E"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E67BB7">
              <w:rPr>
                <w:rFonts w:eastAsia="Calibri" w:cstheme="minorHAnsi"/>
                <w:b/>
                <w:sz w:val="20"/>
              </w:rPr>
            </w:r>
            <w:r w:rsidR="00E67BB7">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E67BB7">
              <w:rPr>
                <w:rFonts w:eastAsia="Calibri" w:cstheme="minorHAnsi"/>
                <w:b/>
                <w:sz w:val="20"/>
              </w:rPr>
            </w:r>
            <w:r w:rsidR="00E67BB7">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29A55DC0" w14:textId="77777777" w:rsidR="0090714E" w:rsidRDefault="0090714E" w:rsidP="00361AD4">
            <w:pPr>
              <w:rPr>
                <w:b/>
                <w:lang w:val="af-ZA"/>
              </w:rPr>
            </w:pPr>
          </w:p>
        </w:tc>
        <w:tc>
          <w:tcPr>
            <w:tcW w:w="6360" w:type="dxa"/>
            <w:gridSpan w:val="3"/>
            <w:shd w:val="clear" w:color="auto" w:fill="E2EFD9" w:themeFill="accent6" w:themeFillTint="33"/>
          </w:tcPr>
          <w:p w14:paraId="480A5422" w14:textId="77777777" w:rsidR="0090714E" w:rsidRDefault="0090714E" w:rsidP="00361AD4">
            <w:pPr>
              <w:rPr>
                <w:b/>
                <w:lang w:val="af-ZA"/>
              </w:rPr>
            </w:pPr>
          </w:p>
        </w:tc>
      </w:tr>
      <w:tr w:rsidR="0090714E" w14:paraId="1151B8F5" w14:textId="77777777" w:rsidTr="000C0A22">
        <w:trPr>
          <w:trHeight w:val="734"/>
          <w:jc w:val="center"/>
        </w:trPr>
        <w:tc>
          <w:tcPr>
            <w:tcW w:w="6022" w:type="dxa"/>
            <w:gridSpan w:val="4"/>
            <w:shd w:val="clear" w:color="auto" w:fill="E2EFD9" w:themeFill="accent6" w:themeFillTint="33"/>
          </w:tcPr>
          <w:p w14:paraId="77CA3A47" w14:textId="77777777" w:rsidR="0090714E" w:rsidRPr="00360EA0" w:rsidRDefault="0090714E" w:rsidP="00361AD4">
            <w:pPr>
              <w:ind w:left="360"/>
              <w:rPr>
                <w:rFonts w:cstheme="minorHAnsi"/>
                <w:sz w:val="20"/>
                <w:szCs w:val="20"/>
              </w:rPr>
            </w:pPr>
            <w:r>
              <w:rPr>
                <w:sz w:val="20"/>
              </w:rPr>
              <w:t>2.   Personal computers are designed in such a way that the hard disk and memory are easily accessible using universally available tools (</w:t>
            </w:r>
            <w:proofErr w:type="gramStart"/>
            <w:r>
              <w:rPr>
                <w:sz w:val="20"/>
              </w:rPr>
              <w:t>i.e.</w:t>
            </w:r>
            <w:proofErr w:type="gramEnd"/>
            <w:r>
              <w:rPr>
                <w:sz w:val="20"/>
              </w:rPr>
              <w:t xml:space="preserve"> with a screwdriver, spatula, pliers, or tweezers) and are replaceable.</w:t>
            </w:r>
          </w:p>
          <w:p w14:paraId="242AB732" w14:textId="77777777" w:rsidR="0090714E" w:rsidRDefault="0090714E" w:rsidP="00361AD4">
            <w:pPr>
              <w:rPr>
                <w:b/>
                <w:lang w:val="af-ZA"/>
              </w:rPr>
            </w:pPr>
          </w:p>
        </w:tc>
        <w:tc>
          <w:tcPr>
            <w:tcW w:w="1227" w:type="dxa"/>
            <w:shd w:val="clear" w:color="auto" w:fill="E2EFD9" w:themeFill="accent6" w:themeFillTint="33"/>
          </w:tcPr>
          <w:p w14:paraId="15C2C751" w14:textId="77777777" w:rsidR="0090714E" w:rsidRDefault="0090714E" w:rsidP="00361AD4">
            <w:pPr>
              <w:jc w:val="center"/>
              <w:rPr>
                <w:rFonts w:eastAsia="Calibri" w:cstheme="minorHAnsi"/>
                <w:b/>
                <w:sz w:val="20"/>
                <w:szCs w:val="20"/>
              </w:rPr>
            </w:pPr>
          </w:p>
          <w:p w14:paraId="6C653335" w14:textId="77777777" w:rsidR="0090714E" w:rsidRDefault="0090714E" w:rsidP="00361AD4">
            <w:pPr>
              <w:jc w:val="center"/>
              <w:rPr>
                <w:rFonts w:eastAsia="Calibri" w:cstheme="minorHAnsi"/>
                <w:b/>
                <w:sz w:val="20"/>
                <w:szCs w:val="20"/>
              </w:rPr>
            </w:pPr>
          </w:p>
          <w:p w14:paraId="016A6EB8" w14:textId="77777777" w:rsidR="0090714E" w:rsidRPr="006E57B2" w:rsidRDefault="0090714E"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E67BB7">
              <w:rPr>
                <w:rFonts w:eastAsia="Calibri" w:cstheme="minorHAnsi"/>
                <w:b/>
                <w:sz w:val="20"/>
              </w:rPr>
            </w:r>
            <w:r w:rsidR="00E67BB7">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E67BB7">
              <w:rPr>
                <w:rFonts w:eastAsia="Calibri" w:cstheme="minorHAnsi"/>
                <w:b/>
                <w:sz w:val="20"/>
              </w:rPr>
            </w:r>
            <w:r w:rsidR="00E67BB7">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6B264310" w14:textId="77777777" w:rsidR="0090714E" w:rsidRDefault="0090714E" w:rsidP="00361AD4">
            <w:pPr>
              <w:rPr>
                <w:b/>
                <w:lang w:val="af-ZA"/>
              </w:rPr>
            </w:pPr>
          </w:p>
        </w:tc>
        <w:tc>
          <w:tcPr>
            <w:tcW w:w="6360" w:type="dxa"/>
            <w:gridSpan w:val="3"/>
            <w:shd w:val="clear" w:color="auto" w:fill="E2EFD9" w:themeFill="accent6" w:themeFillTint="33"/>
          </w:tcPr>
          <w:p w14:paraId="35E79BD3" w14:textId="77777777" w:rsidR="0090714E" w:rsidRDefault="0090714E" w:rsidP="00361AD4">
            <w:pPr>
              <w:rPr>
                <w:b/>
                <w:lang w:val="af-ZA"/>
              </w:rPr>
            </w:pPr>
          </w:p>
        </w:tc>
      </w:tr>
      <w:tr w:rsidR="0090714E" w14:paraId="793365E2" w14:textId="77777777" w:rsidTr="000C0A22">
        <w:trPr>
          <w:trHeight w:val="734"/>
          <w:jc w:val="center"/>
        </w:trPr>
        <w:tc>
          <w:tcPr>
            <w:tcW w:w="6022" w:type="dxa"/>
            <w:gridSpan w:val="4"/>
            <w:shd w:val="clear" w:color="auto" w:fill="E2EFD9" w:themeFill="accent6" w:themeFillTint="33"/>
          </w:tcPr>
          <w:p w14:paraId="0731578A" w14:textId="77777777" w:rsidR="0090714E" w:rsidRPr="00360EA0" w:rsidRDefault="0090714E" w:rsidP="00361AD4">
            <w:pPr>
              <w:ind w:left="360"/>
              <w:rPr>
                <w:rFonts w:cstheme="minorHAnsi"/>
                <w:sz w:val="20"/>
                <w:szCs w:val="20"/>
              </w:rPr>
            </w:pPr>
            <w:r>
              <w:rPr>
                <w:sz w:val="20"/>
              </w:rPr>
              <w:t xml:space="preserve">3. The volume of the personal computer must be measured in accordance with the SIST EN ISO 7779 standard and must not exceed 26 dB at the time of writing to the hard disk. The data must be labelled with the designation </w:t>
            </w:r>
            <w:proofErr w:type="spellStart"/>
            <w:r>
              <w:rPr>
                <w:sz w:val="20"/>
              </w:rPr>
              <w:t>LpAm</w:t>
            </w:r>
            <w:proofErr w:type="spellEnd"/>
            <w:r>
              <w:rPr>
                <w:sz w:val="20"/>
              </w:rPr>
              <w:t xml:space="preserve"> in </w:t>
            </w:r>
            <w:proofErr w:type="spellStart"/>
            <w:r>
              <w:rPr>
                <w:sz w:val="20"/>
              </w:rPr>
              <w:t>dB.</w:t>
            </w:r>
            <w:proofErr w:type="spellEnd"/>
          </w:p>
          <w:p w14:paraId="0AF7F605" w14:textId="77777777" w:rsidR="0090714E" w:rsidRPr="00BD2E69" w:rsidRDefault="0090714E" w:rsidP="00361AD4">
            <w:pPr>
              <w:rPr>
                <w:lang w:val="af-ZA"/>
              </w:rPr>
            </w:pPr>
          </w:p>
        </w:tc>
        <w:tc>
          <w:tcPr>
            <w:tcW w:w="1227" w:type="dxa"/>
            <w:shd w:val="clear" w:color="auto" w:fill="E2EFD9" w:themeFill="accent6" w:themeFillTint="33"/>
          </w:tcPr>
          <w:p w14:paraId="65A5C9B9" w14:textId="77777777" w:rsidR="0090714E" w:rsidRDefault="0090714E" w:rsidP="00361AD4">
            <w:pPr>
              <w:rPr>
                <w:b/>
                <w:lang w:val="af-ZA"/>
              </w:rPr>
            </w:pPr>
          </w:p>
          <w:p w14:paraId="2438A8FB" w14:textId="77777777" w:rsidR="0090714E" w:rsidRDefault="0090714E" w:rsidP="00361AD4">
            <w:pPr>
              <w:rPr>
                <w:b/>
                <w:lang w:val="af-ZA"/>
              </w:rPr>
            </w:pPr>
          </w:p>
          <w:p w14:paraId="2CB778CE" w14:textId="77777777" w:rsidR="0090714E" w:rsidRPr="006E57B2" w:rsidRDefault="0090714E"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E67BB7">
              <w:rPr>
                <w:rFonts w:eastAsia="Calibri" w:cstheme="minorHAnsi"/>
                <w:b/>
                <w:sz w:val="20"/>
              </w:rPr>
            </w:r>
            <w:r w:rsidR="00E67BB7">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E67BB7">
              <w:rPr>
                <w:rFonts w:eastAsia="Calibri" w:cstheme="minorHAnsi"/>
                <w:b/>
                <w:sz w:val="20"/>
              </w:rPr>
            </w:r>
            <w:r w:rsidR="00E67BB7">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15A24597" w14:textId="77777777" w:rsidR="0090714E" w:rsidRDefault="0090714E" w:rsidP="00361AD4">
            <w:pPr>
              <w:rPr>
                <w:b/>
                <w:lang w:val="af-ZA"/>
              </w:rPr>
            </w:pPr>
          </w:p>
        </w:tc>
        <w:tc>
          <w:tcPr>
            <w:tcW w:w="6360" w:type="dxa"/>
            <w:gridSpan w:val="3"/>
            <w:shd w:val="clear" w:color="auto" w:fill="E2EFD9" w:themeFill="accent6" w:themeFillTint="33"/>
          </w:tcPr>
          <w:p w14:paraId="0D5461AA" w14:textId="77777777" w:rsidR="0090714E" w:rsidRDefault="0090714E" w:rsidP="00361AD4">
            <w:pPr>
              <w:rPr>
                <w:b/>
                <w:lang w:val="af-ZA"/>
              </w:rPr>
            </w:pPr>
          </w:p>
        </w:tc>
      </w:tr>
      <w:tr w:rsidR="0090714E" w14:paraId="4FA9A4AE" w14:textId="77777777" w:rsidTr="000C0A22">
        <w:trPr>
          <w:trHeight w:val="734"/>
          <w:jc w:val="center"/>
        </w:trPr>
        <w:tc>
          <w:tcPr>
            <w:tcW w:w="6022" w:type="dxa"/>
            <w:gridSpan w:val="4"/>
            <w:shd w:val="clear" w:color="auto" w:fill="E2EFD9" w:themeFill="accent6" w:themeFillTint="33"/>
          </w:tcPr>
          <w:p w14:paraId="43D898F8" w14:textId="77777777" w:rsidR="0090714E" w:rsidRPr="00360EA0" w:rsidRDefault="0090714E" w:rsidP="00361AD4">
            <w:pPr>
              <w:ind w:left="360"/>
              <w:rPr>
                <w:rFonts w:cstheme="minorHAnsi"/>
                <w:sz w:val="20"/>
                <w:szCs w:val="20"/>
              </w:rPr>
            </w:pPr>
            <w:r>
              <w:rPr>
                <w:sz w:val="20"/>
              </w:rPr>
              <w:t>4. The monitor meets the latest Energy Star energy efficiency standards applicable on the date of publication of the public procurement notice or on the date of the invitation to tender. The monitor falls within the highest energy class available on the market.</w:t>
            </w:r>
          </w:p>
          <w:p w14:paraId="67714453" w14:textId="77777777" w:rsidR="0090714E" w:rsidRDefault="0090714E" w:rsidP="00361AD4">
            <w:pPr>
              <w:rPr>
                <w:b/>
                <w:lang w:val="af-ZA"/>
              </w:rPr>
            </w:pPr>
          </w:p>
        </w:tc>
        <w:tc>
          <w:tcPr>
            <w:tcW w:w="1227" w:type="dxa"/>
            <w:shd w:val="clear" w:color="auto" w:fill="E2EFD9" w:themeFill="accent6" w:themeFillTint="33"/>
          </w:tcPr>
          <w:p w14:paraId="7F570302" w14:textId="77777777" w:rsidR="0090714E" w:rsidRDefault="0090714E" w:rsidP="00361AD4">
            <w:pPr>
              <w:jc w:val="center"/>
              <w:rPr>
                <w:rFonts w:eastAsia="Calibri" w:cstheme="minorHAnsi"/>
                <w:b/>
                <w:sz w:val="20"/>
                <w:szCs w:val="20"/>
              </w:rPr>
            </w:pPr>
          </w:p>
          <w:p w14:paraId="481B6248" w14:textId="77777777" w:rsidR="0090714E" w:rsidRPr="006E57B2" w:rsidRDefault="0090714E"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E67BB7">
              <w:rPr>
                <w:rFonts w:eastAsia="Calibri" w:cstheme="minorHAnsi"/>
                <w:b/>
                <w:sz w:val="20"/>
              </w:rPr>
            </w:r>
            <w:r w:rsidR="00E67BB7">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E67BB7">
              <w:rPr>
                <w:rFonts w:eastAsia="Calibri" w:cstheme="minorHAnsi"/>
                <w:b/>
                <w:sz w:val="20"/>
              </w:rPr>
            </w:r>
            <w:r w:rsidR="00E67BB7">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5D96360D" w14:textId="77777777" w:rsidR="0090714E" w:rsidRDefault="0090714E" w:rsidP="00361AD4">
            <w:pPr>
              <w:rPr>
                <w:b/>
                <w:lang w:val="af-ZA"/>
              </w:rPr>
            </w:pPr>
          </w:p>
        </w:tc>
        <w:tc>
          <w:tcPr>
            <w:tcW w:w="6360" w:type="dxa"/>
            <w:gridSpan w:val="3"/>
            <w:shd w:val="clear" w:color="auto" w:fill="E2EFD9" w:themeFill="accent6" w:themeFillTint="33"/>
          </w:tcPr>
          <w:p w14:paraId="66A47F04" w14:textId="77777777" w:rsidR="0090714E" w:rsidRDefault="0090714E" w:rsidP="00361AD4">
            <w:pPr>
              <w:rPr>
                <w:b/>
                <w:lang w:val="af-ZA"/>
              </w:rPr>
            </w:pPr>
          </w:p>
        </w:tc>
      </w:tr>
    </w:tbl>
    <w:p w14:paraId="0428EF85" w14:textId="30DC2AFA" w:rsidR="00381612" w:rsidRDefault="00381612" w:rsidP="00E74207"/>
    <w:p w14:paraId="096981E1" w14:textId="2FA84C09" w:rsidR="00E67BB7" w:rsidRDefault="00E67BB7" w:rsidP="00E74207"/>
    <w:p w14:paraId="6679D10E" w14:textId="77777777" w:rsidR="00E67BB7" w:rsidRDefault="00E67BB7"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2877268D" w:rsidR="002E16D0" w:rsidRPr="00DE0432" w:rsidRDefault="00566B5D" w:rsidP="00707200">
            <w:pPr>
              <w:tabs>
                <w:tab w:val="left" w:pos="4395"/>
                <w:tab w:val="center" w:pos="4536"/>
                <w:tab w:val="right" w:pos="9072"/>
              </w:tabs>
              <w:spacing w:after="240"/>
              <w:jc w:val="center"/>
              <w:rPr>
                <w:rFonts w:cstheme="minorHAnsi"/>
                <w:sz w:val="20"/>
                <w:szCs w:val="20"/>
              </w:rPr>
            </w:pPr>
            <w:r>
              <w:rPr>
                <w:sz w:val="20"/>
              </w:rPr>
              <w:t>Stamp:</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5F03AED5" w:rsidR="00100D58" w:rsidRDefault="00566B5D" w:rsidP="00707200">
            <w:pPr>
              <w:tabs>
                <w:tab w:val="left" w:pos="4395"/>
                <w:tab w:val="center" w:pos="4536"/>
                <w:tab w:val="right" w:pos="9072"/>
              </w:tabs>
              <w:spacing w:after="240"/>
              <w:jc w:val="center"/>
              <w:rPr>
                <w:rFonts w:cstheme="minorHAnsi"/>
                <w:bCs/>
                <w:iCs/>
                <w:sz w:val="20"/>
                <w:szCs w:val="20"/>
              </w:rPr>
            </w:pPr>
            <w:r>
              <w:rPr>
                <w:sz w:val="20"/>
              </w:rPr>
              <w:t>Place and date:</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sz w:val="20"/>
              </w:rPr>
              <w:fldChar w:fldCharType="begin" w:fldLock="1">
                <w:ffData>
                  <w:name w:val="Besedilo16"/>
                  <w:enabled/>
                  <w:calcOnExit w:val="0"/>
                  <w:textInput/>
                </w:ffData>
              </w:fldChar>
            </w:r>
            <w:bookmarkStart w:id="4" w:name="Besedilo16"/>
            <w:r w:rsidR="00A9198D">
              <w:rPr>
                <w:rFonts w:cstheme="minorHAnsi"/>
                <w:sz w:val="20"/>
              </w:rPr>
              <w:instrText xml:space="preserve"> FORMTEXT </w:instrText>
            </w:r>
            <w:r>
              <w:rPr>
                <w:rFonts w:cstheme="minorHAnsi"/>
                <w:sz w:val="20"/>
              </w:rPr>
            </w:r>
            <w:r>
              <w:rPr>
                <w:rFonts w:cstheme="minorHAnsi"/>
                <w:sz w:val="20"/>
              </w:rPr>
              <w:fldChar w:fldCharType="separate"/>
            </w:r>
            <w:r>
              <w:rPr>
                <w:sz w:val="20"/>
              </w:rPr>
              <w:t>     </w:t>
            </w:r>
            <w:r>
              <w:rPr>
                <w:rFonts w:cstheme="minorHAnsi"/>
                <w:sz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167135DC" w:rsidR="00A9198D" w:rsidRPr="00DE0432" w:rsidRDefault="00566B5D" w:rsidP="00100D58">
            <w:pPr>
              <w:tabs>
                <w:tab w:val="left" w:pos="4395"/>
                <w:tab w:val="center" w:pos="4536"/>
                <w:tab w:val="right" w:pos="9072"/>
              </w:tabs>
              <w:spacing w:after="240"/>
              <w:rPr>
                <w:rFonts w:cstheme="minorHAnsi"/>
                <w:sz w:val="20"/>
                <w:szCs w:val="20"/>
              </w:rPr>
            </w:pPr>
            <w:r>
              <w:rPr>
                <w:sz w:val="20"/>
              </w:rPr>
              <w:t>Signature of the responsible person:</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5DF62" w14:textId="77777777" w:rsidR="00172623" w:rsidRDefault="00172623" w:rsidP="00233848">
      <w:r>
        <w:separator/>
      </w:r>
    </w:p>
  </w:endnote>
  <w:endnote w:type="continuationSeparator" w:id="0">
    <w:p w14:paraId="39EA7C7B" w14:textId="77777777" w:rsidR="00172623" w:rsidRDefault="0017262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94AC574" w:rsidR="00686AC6" w:rsidRPr="00DF4CD5" w:rsidRDefault="0090714E" w:rsidP="00D77B6F">
    <w:pPr>
      <w:pStyle w:val="Noga"/>
      <w:pBdr>
        <w:top w:val="single" w:sz="4" w:space="1" w:color="auto"/>
      </w:pBdr>
      <w:rPr>
        <w:rFonts w:ascii="Calibri" w:hAnsi="Calibri" w:cs="Calibri"/>
        <w:sz w:val="16"/>
        <w:szCs w:val="16"/>
      </w:rPr>
    </w:pPr>
    <w:r>
      <w:rPr>
        <w:sz w:val="16"/>
      </w:rPr>
      <w:t>302/38 - RIUM51-FKKT 03 - 1/2021</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8D76A1">
      <w:rPr>
        <w:rFonts w:ascii="Calibri" w:hAnsi="Calibri" w:cs="Calibri"/>
        <w:sz w:val="16"/>
      </w:rPr>
      <w:fldChar w:fldCharType="begin"/>
    </w:r>
    <w:r w:rsidR="00686AC6" w:rsidRPr="008D76A1">
      <w:rPr>
        <w:rFonts w:ascii="Calibri" w:hAnsi="Calibri" w:cs="Calibri"/>
        <w:sz w:val="16"/>
      </w:rPr>
      <w:instrText xml:space="preserve"> PAGE  \* Arabic  \* MERGEFORMAT </w:instrText>
    </w:r>
    <w:r w:rsidR="00686AC6" w:rsidRPr="008D76A1">
      <w:rPr>
        <w:rFonts w:ascii="Calibri" w:hAnsi="Calibri" w:cs="Calibri"/>
        <w:sz w:val="16"/>
      </w:rPr>
      <w:fldChar w:fldCharType="separate"/>
    </w:r>
    <w:r w:rsidR="00686AC6">
      <w:rPr>
        <w:rFonts w:ascii="Calibri" w:hAnsi="Calibri" w:cs="Calibri"/>
        <w:sz w:val="16"/>
      </w:rPr>
      <w:t>3</w:t>
    </w:r>
    <w:r w:rsidR="00686AC6" w:rsidRPr="008D76A1">
      <w:rPr>
        <w:rFonts w:ascii="Calibri" w:hAnsi="Calibri" w:cs="Calibri"/>
        <w:sz w:val="16"/>
      </w:rPr>
      <w:fldChar w:fldCharType="end"/>
    </w:r>
    <w:r>
      <w:rPr>
        <w:rFonts w:ascii="Calibri" w:hAnsi="Calibri"/>
        <w:sz w:val="16"/>
      </w:rPr>
      <w:t>/</w:t>
    </w:r>
    <w:r w:rsidR="00686AC6">
      <w:rPr>
        <w:rFonts w:ascii="Calibri" w:hAnsi="Calibri" w:cs="Calibri"/>
        <w:sz w:val="16"/>
      </w:rPr>
      <w:fldChar w:fldCharType="begin"/>
    </w:r>
    <w:r w:rsidR="00686AC6">
      <w:rPr>
        <w:rFonts w:ascii="Calibri" w:hAnsi="Calibri" w:cs="Calibri"/>
        <w:sz w:val="16"/>
      </w:rPr>
      <w:instrText xml:space="preserve"> NUMPAGES  \* Arabic  \* MERGEFORMAT </w:instrText>
    </w:r>
    <w:r w:rsidR="00686AC6">
      <w:rPr>
        <w:rFonts w:ascii="Calibri" w:hAnsi="Calibri" w:cs="Calibri"/>
        <w:sz w:val="16"/>
      </w:rPr>
      <w:fldChar w:fldCharType="separate"/>
    </w:r>
    <w:r w:rsidR="00686AC6">
      <w:rPr>
        <w:rFonts w:ascii="Calibri" w:hAnsi="Calibri" w:cs="Calibri"/>
        <w:sz w:val="16"/>
      </w:rPr>
      <w:t>3</w:t>
    </w:r>
    <w:r w:rsidR="00686AC6">
      <w:rPr>
        <w:rFonts w:ascii="Calibri" w:hAnsi="Calibri" w:cs="Calibri"/>
        <w:sz w:val="16"/>
      </w:rPr>
      <w:fldChar w:fldCharType="end"/>
    </w:r>
  </w:p>
  <w:p w14:paraId="6DAECD20" w14:textId="77777777" w:rsidR="00686AC6" w:rsidRPr="00CA14D2" w:rsidRDefault="00686AC6"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0C185E1C" w:rsidR="00686AC6" w:rsidRPr="007C3E98" w:rsidRDefault="00C13AF3" w:rsidP="00BD5C6E">
        <w:pPr>
          <w:pStyle w:val="Noga"/>
          <w:pBdr>
            <w:top w:val="single" w:sz="4" w:space="1" w:color="auto"/>
          </w:pBdr>
          <w:rPr>
            <w:rFonts w:ascii="Calibri" w:hAnsi="Calibri" w:cs="Calibri"/>
            <w:sz w:val="16"/>
            <w:szCs w:val="16"/>
          </w:rPr>
        </w:pPr>
        <w:r>
          <w:rPr>
            <w:sz w:val="16"/>
          </w:rPr>
          <w:t>302/38 - RIUM51-FKKT 03 - 1/2021</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7C3E98">
          <w:rPr>
            <w:rFonts w:ascii="Calibri" w:hAnsi="Calibri" w:cs="Calibri"/>
            <w:sz w:val="16"/>
          </w:rPr>
          <w:fldChar w:fldCharType="begin"/>
        </w:r>
        <w:r w:rsidR="00686AC6" w:rsidRPr="007C3E98">
          <w:rPr>
            <w:rFonts w:ascii="Calibri" w:hAnsi="Calibri" w:cs="Calibri"/>
            <w:sz w:val="16"/>
          </w:rPr>
          <w:instrText xml:space="preserve"> PAGE  \* Arabic  \* MERGEFORMAT </w:instrText>
        </w:r>
        <w:r w:rsidR="00686AC6" w:rsidRPr="007C3E98">
          <w:rPr>
            <w:rFonts w:ascii="Calibri" w:hAnsi="Calibri" w:cs="Calibri"/>
            <w:sz w:val="16"/>
          </w:rPr>
          <w:fldChar w:fldCharType="separate"/>
        </w:r>
        <w:r w:rsidR="00686AC6">
          <w:rPr>
            <w:rFonts w:ascii="Calibri" w:hAnsi="Calibri" w:cs="Calibri"/>
            <w:sz w:val="16"/>
          </w:rPr>
          <w:t>1</w:t>
        </w:r>
        <w:r w:rsidR="00686AC6" w:rsidRPr="007C3E98">
          <w:rPr>
            <w:rFonts w:ascii="Calibri" w:hAnsi="Calibri" w:cs="Calibri"/>
            <w:sz w:val="16"/>
          </w:rPr>
          <w:fldChar w:fldCharType="end"/>
        </w:r>
        <w:r>
          <w:rPr>
            <w:rFonts w:ascii="Calibri" w:hAnsi="Calibri"/>
            <w:sz w:val="16"/>
          </w:rPr>
          <w:t>/</w:t>
        </w:r>
        <w:r w:rsidR="00686AC6" w:rsidRPr="007C3E98">
          <w:rPr>
            <w:sz w:val="16"/>
          </w:rPr>
          <w:fldChar w:fldCharType="begin"/>
        </w:r>
        <w:r w:rsidR="00686AC6" w:rsidRPr="007C3E98">
          <w:rPr>
            <w:sz w:val="16"/>
          </w:rPr>
          <w:instrText xml:space="preserve"> NUMPAGES  \* Arabic  \* MERGEFORMAT </w:instrText>
        </w:r>
        <w:r w:rsidR="00686AC6" w:rsidRPr="007C3E98">
          <w:rPr>
            <w:sz w:val="16"/>
          </w:rPr>
          <w:fldChar w:fldCharType="separate"/>
        </w:r>
        <w:r w:rsidR="00686AC6" w:rsidRPr="00941739">
          <w:rPr>
            <w:rFonts w:ascii="Calibri" w:hAnsi="Calibri" w:cs="Calibri"/>
            <w:sz w:val="16"/>
          </w:rPr>
          <w:t>3</w:t>
        </w:r>
        <w:r w:rsidR="00686AC6" w:rsidRPr="007C3E98">
          <w:rPr>
            <w:rFonts w:ascii="Calibri" w:hAnsi="Calibri" w:cs="Calibri"/>
            <w:sz w:val="16"/>
          </w:rPr>
          <w:fldChar w:fldCharType="end"/>
        </w:r>
      </w:p>
      <w:p w14:paraId="585AD726" w14:textId="77777777" w:rsidR="00686AC6" w:rsidRPr="007C3E98" w:rsidRDefault="00686AC6" w:rsidP="00583457">
        <w:pPr>
          <w:pStyle w:val="Naslov4"/>
          <w:pBdr>
            <w:top w:val="single" w:sz="4" w:space="1" w:color="BFBFBF" w:themeColor="background1" w:themeShade="BF"/>
          </w:pBdr>
          <w:rPr>
            <w:sz w:val="16"/>
            <w:szCs w:val="16"/>
          </w:rPr>
        </w:pPr>
        <w:r>
          <w:rPr>
            <w:sz w:val="16"/>
          </w:rPr>
          <w:t xml:space="preserve"> </w:t>
        </w:r>
      </w:p>
      <w:p w14:paraId="2FFCA9A4" w14:textId="7FE348A3" w:rsidR="00686AC6" w:rsidRPr="00CA14D2" w:rsidRDefault="00686AC6" w:rsidP="00583457">
        <w:pPr>
          <w:pStyle w:val="Naslov4"/>
        </w:pPr>
        <w:r>
          <w:rPr>
            <w:sz w:val="16"/>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511A7" w14:textId="77777777" w:rsidR="00172623" w:rsidRDefault="00172623" w:rsidP="00233848">
      <w:r>
        <w:separator/>
      </w:r>
    </w:p>
  </w:footnote>
  <w:footnote w:type="continuationSeparator" w:id="0">
    <w:p w14:paraId="32E31156" w14:textId="77777777" w:rsidR="00172623" w:rsidRDefault="00172623" w:rsidP="00233848">
      <w:r>
        <w:continuationSeparator/>
      </w:r>
    </w:p>
  </w:footnote>
  <w:footnote w:id="1">
    <w:p w14:paraId="1B9C9E43" w14:textId="3644AE99" w:rsidR="00686AC6" w:rsidRPr="007C3E98" w:rsidRDefault="00686AC6" w:rsidP="004357AE">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w:t>
      </w:r>
      <w:r>
        <w:rPr>
          <w:rFonts w:asciiTheme="minorHAnsi" w:hAnsiTheme="minorHAnsi"/>
          <w:sz w:val="16"/>
        </w:rPr>
        <w:t>The operation is co-financed by the Republic of Slovenia, the Ministry of Education, Science and Sport and the European Union from the European Regional Development Fund. Direct validation of the operation is carried out under the Operational Programme for the Implementation of the European Cohesion Policy 2014-2020 under Priority Axis 1: "International competitiveness of research, innovation and technological development in line with smart specialisation for greater competitiveness and greening of the economy", investment priority 1.1. infrastructure for research and innovation and capacity to develop excellence in this field, as well as the promotion of competent centres, especially those of European importance ", specific objective 1.1.1 Effective use of research infrastructure and development of knowledge / competences for better national and international cooperation in the knowledge triangle”</w:t>
      </w:r>
      <w:r>
        <w:rPr>
          <w:rFonts w:asciiTheme="minorHAnsi" w:hAnsiTheme="minorHAnsi"/>
          <w:i w:val="0"/>
          <w:sz w:val="16"/>
        </w:rPr>
        <w:t>.</w:t>
      </w:r>
    </w:p>
  </w:footnote>
  <w:footnote w:id="2">
    <w:p w14:paraId="62702BC2" w14:textId="6B3B1DF1" w:rsidR="00686AC6" w:rsidRPr="00CC4C34" w:rsidRDefault="00686AC6">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indicate whether the offered equipment meets (or exceeds) the required technical specifications of the offered equipment according to all requirements of the Contracting Authority.</w:t>
      </w:r>
    </w:p>
  </w:footnote>
  <w:footnote w:id="3">
    <w:p w14:paraId="044B9865" w14:textId="38B5FFF3" w:rsidR="00686AC6" w:rsidRPr="00CC4C34" w:rsidRDefault="00686AC6" w:rsidP="00552E6A">
      <w:pPr>
        <w:pStyle w:val="Sprotnaopomba-besedilo"/>
        <w:rPr>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state the name of the attached catalogue or prospectus of the equipment manufacturer and the page number indicating the relevant technical specification. Exceptionally, the tenderer may also provide a link to the equipment manufacturer's website stating the relevant technical specifications. In the case of a link to an online document, the tenderer must provide a page number indicating the relevant technical specification. The tenderer shall enclose to this Attachment No. 2, along with the tender, evidence of compliance with the minimum technical requirements and, in the case of a link to the website, ensure their adequacy and activity in word form.</w:t>
      </w:r>
    </w:p>
  </w:footnote>
  <w:footnote w:id="4">
    <w:p w14:paraId="4A9F7156" w14:textId="3E50499E" w:rsidR="00561FB0" w:rsidRPr="00561DE5" w:rsidRDefault="00561FB0">
      <w:pPr>
        <w:pStyle w:val="Sprotnaopomba-besedilo"/>
        <w:rPr>
          <w:rFonts w:asciiTheme="minorHAnsi" w:hAnsiTheme="minorHAnsi" w:cstheme="minorHAnsi"/>
          <w:sz w:val="16"/>
          <w:szCs w:val="16"/>
        </w:rPr>
      </w:pPr>
      <w:r w:rsidRPr="00561DE5">
        <w:rPr>
          <w:rStyle w:val="Sprotnaopomba-sklic"/>
          <w:rFonts w:asciiTheme="minorHAnsi" w:hAnsiTheme="minorHAnsi" w:cstheme="minorHAnsi"/>
          <w:sz w:val="16"/>
          <w:szCs w:val="16"/>
        </w:rPr>
        <w:footnoteRef/>
      </w:r>
      <w:r w:rsidRPr="00561DE5">
        <w:rPr>
          <w:rFonts w:asciiTheme="minorHAnsi" w:hAnsiTheme="minorHAnsi" w:cstheme="minorHAnsi"/>
          <w:sz w:val="16"/>
          <w:szCs w:val="16"/>
        </w:rPr>
        <w:t xml:space="preserve">  For item 1.7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5">
    <w:p w14:paraId="3A1F7417" w14:textId="77777777" w:rsidR="0090714E" w:rsidRPr="00561DE5" w:rsidRDefault="0090714E" w:rsidP="0090714E">
      <w:pPr>
        <w:pStyle w:val="Sprotnaopomba-besedilo"/>
        <w:rPr>
          <w:rFonts w:asciiTheme="minorHAnsi" w:hAnsiTheme="minorHAnsi" w:cstheme="minorHAnsi"/>
          <w:sz w:val="16"/>
          <w:szCs w:val="16"/>
        </w:rPr>
      </w:pPr>
      <w:r w:rsidRPr="00561DE5">
        <w:rPr>
          <w:rStyle w:val="Sprotnaopomba-sklic"/>
          <w:rFonts w:asciiTheme="minorHAnsi" w:hAnsiTheme="minorHAnsi" w:cstheme="minorHAnsi"/>
          <w:sz w:val="16"/>
          <w:szCs w:val="16"/>
        </w:rPr>
        <w:footnoteRef/>
      </w:r>
      <w:r w:rsidRPr="00561DE5">
        <w:rPr>
          <w:rFonts w:asciiTheme="minorHAnsi" w:hAnsiTheme="minorHAnsi" w:cstheme="minorHAnsi"/>
          <w:sz w:val="16"/>
          <w:szCs w:val="16"/>
        </w:rPr>
        <w:t xml:space="preserve"> For item No. </w:t>
      </w:r>
      <w:proofErr w:type="gramStart"/>
      <w:r w:rsidRPr="00561DE5">
        <w:rPr>
          <w:rFonts w:asciiTheme="minorHAnsi" w:hAnsiTheme="minorHAnsi" w:cstheme="minorHAnsi"/>
          <w:sz w:val="16"/>
          <w:szCs w:val="16"/>
        </w:rPr>
        <w:t>1.7  Personal</w:t>
      </w:r>
      <w:proofErr w:type="gramEnd"/>
      <w:r w:rsidRPr="00561DE5">
        <w:rPr>
          <w:rFonts w:asciiTheme="minorHAnsi" w:hAnsiTheme="minorHAnsi" w:cstheme="minorHAnsi"/>
          <w:sz w:val="16"/>
          <w:szCs w:val="16"/>
        </w:rPr>
        <w:t xml:space="preserve"> computer (personal computer and display or monitor), the tenderer shall indicate the certificate or proof of compliance with the requirements of the Decree on Green Public Procurement (Official Gazette of the Republic of Slovenia, No. 51/17, 64/19 and 121/21) as specified in the Technical Specifications that are part of these procurement documents and submits it with the tender, together with the rest of </w:t>
      </w:r>
      <w:proofErr w:type="spellStart"/>
      <w:r w:rsidRPr="00561DE5">
        <w:rPr>
          <w:rFonts w:asciiTheme="minorHAnsi" w:hAnsiTheme="minorHAnsi" w:cstheme="minorHAnsi"/>
          <w:sz w:val="16"/>
          <w:szCs w:val="16"/>
        </w:rPr>
        <w:t>of</w:t>
      </w:r>
      <w:proofErr w:type="spellEnd"/>
      <w:r w:rsidRPr="00561DE5">
        <w:rPr>
          <w:rFonts w:asciiTheme="minorHAnsi" w:hAnsiTheme="minorHAnsi" w:cstheme="minorHAnsi"/>
          <w:sz w:val="16"/>
          <w:szCs w:val="16"/>
        </w:rPr>
        <w:t xml:space="preserve"> the tenderer’s technical documents.</w:t>
      </w:r>
    </w:p>
    <w:p w14:paraId="63B557C4" w14:textId="77777777" w:rsidR="0090714E" w:rsidRPr="00D55643" w:rsidRDefault="0090714E" w:rsidP="0090714E">
      <w:pPr>
        <w:pStyle w:val="Sprotnaopomba-besedilo"/>
        <w:rPr>
          <w:rFonts w:asciiTheme="minorHAnsi" w:hAnsiTheme="minorHAnsi" w:cstheme="minorHAnsi"/>
          <w:sz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1BD447C" w:rsidR="00686AC6" w:rsidRPr="004B5655" w:rsidRDefault="00686AC6" w:rsidP="00244403">
    <w:pPr>
      <w:pStyle w:val="Glava"/>
      <w:pBdr>
        <w:bottom w:val="single" w:sz="6" w:space="1" w:color="auto"/>
      </w:pBdr>
      <w:rPr>
        <w:rFonts w:cstheme="minorHAnsi"/>
        <w:sz w:val="18"/>
        <w:szCs w:val="18"/>
      </w:rPr>
    </w:pPr>
    <w:r>
      <w:rPr>
        <w:sz w:val="18"/>
      </w:rPr>
      <w:t>Attachment 2: Declaration of compliance with the minimum technical requirements of the Contracting Authority and specifications of the offered equipment (Form no. 12)</w:t>
    </w:r>
  </w:p>
  <w:p w14:paraId="7B13DCD9" w14:textId="02031DE7" w:rsidR="00686AC6" w:rsidRPr="00244403" w:rsidRDefault="00686AC6"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50A4897" w:rsidR="00686AC6" w:rsidRPr="004B5655" w:rsidRDefault="00686AC6" w:rsidP="00A80B38">
    <w:pPr>
      <w:pStyle w:val="Glava"/>
      <w:pBdr>
        <w:bottom w:val="single" w:sz="6" w:space="1" w:color="auto"/>
      </w:pBdr>
      <w:rPr>
        <w:rFonts w:cstheme="minorHAnsi"/>
        <w:sz w:val="18"/>
        <w:szCs w:val="18"/>
      </w:rPr>
    </w:pPr>
    <w:r>
      <w:rPr>
        <w:sz w:val="18"/>
      </w:rPr>
      <w:t>Attachment 2: Declaration of compliance with the minimum technical requirements of the Contracting Authority and specifications of the offered equipment (Form No. 12)</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686AC6"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686AC6" w:rsidRDefault="00686AC6"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686AC6" w:rsidRDefault="00686AC6"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686AC6" w:rsidRDefault="00686AC6"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686AC6" w:rsidRPr="007C3E98" w:rsidRDefault="00686AC6"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D113E9"/>
    <w:multiLevelType w:val="hybridMultilevel"/>
    <w:tmpl w:val="F23A1E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8B0114"/>
    <w:multiLevelType w:val="hybridMultilevel"/>
    <w:tmpl w:val="33E43EF4"/>
    <w:lvl w:ilvl="0" w:tplc="16B6A360">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8A10D6"/>
    <w:multiLevelType w:val="hybridMultilevel"/>
    <w:tmpl w:val="8D1256BE"/>
    <w:lvl w:ilvl="0" w:tplc="2CB2142E">
      <w:start w:val="1"/>
      <w:numFmt w:val="lowerLetter"/>
      <w:lvlText w:val="%1)"/>
      <w:lvlJc w:val="left"/>
      <w:pPr>
        <w:ind w:left="720" w:hanging="360"/>
      </w:pPr>
      <w:rPr>
        <w:rFonts w:ascii="Calibri" w:hAnsi="Calibri" w:cs="Calibri" w:hint="default"/>
        <w:color w:val="00000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325D4E33"/>
    <w:multiLevelType w:val="hybridMultilevel"/>
    <w:tmpl w:val="C922A0A8"/>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EF4029"/>
    <w:multiLevelType w:val="hybridMultilevel"/>
    <w:tmpl w:val="2DCEBEEA"/>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CA725D"/>
    <w:multiLevelType w:val="hybridMultilevel"/>
    <w:tmpl w:val="5B4006EC"/>
    <w:lvl w:ilvl="0" w:tplc="D310942A">
      <w:start w:val="2"/>
      <w:numFmt w:val="bullet"/>
      <w:lvlText w:val="-"/>
      <w:lvlJc w:val="left"/>
      <w:pPr>
        <w:ind w:left="720" w:hanging="360"/>
      </w:pPr>
      <w:rPr>
        <w:rFonts w:ascii="Times New Roman" w:eastAsia="Calibri" w:hAnsi="Times New Roman" w:cs="Times New Roman"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0B5076"/>
    <w:multiLevelType w:val="hybridMultilevel"/>
    <w:tmpl w:val="B1B87A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FF6A51"/>
    <w:multiLevelType w:val="hybridMultilevel"/>
    <w:tmpl w:val="076029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4E2D94"/>
    <w:multiLevelType w:val="hybridMultilevel"/>
    <w:tmpl w:val="9BAA3C84"/>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BE726CE"/>
    <w:multiLevelType w:val="hybridMultilevel"/>
    <w:tmpl w:val="C3B80AF4"/>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28"/>
  </w:num>
  <w:num w:numId="4">
    <w:abstractNumId w:val="33"/>
  </w:num>
  <w:num w:numId="5">
    <w:abstractNumId w:val="11"/>
  </w:num>
  <w:num w:numId="6">
    <w:abstractNumId w:val="4"/>
  </w:num>
  <w:num w:numId="7">
    <w:abstractNumId w:val="27"/>
  </w:num>
  <w:num w:numId="8">
    <w:abstractNumId w:val="5"/>
  </w:num>
  <w:num w:numId="9">
    <w:abstractNumId w:val="16"/>
  </w:num>
  <w:num w:numId="10">
    <w:abstractNumId w:val="30"/>
  </w:num>
  <w:num w:numId="11">
    <w:abstractNumId w:val="25"/>
  </w:num>
  <w:num w:numId="12">
    <w:abstractNumId w:val="12"/>
  </w:num>
  <w:num w:numId="13">
    <w:abstractNumId w:val="3"/>
  </w:num>
  <w:num w:numId="14">
    <w:abstractNumId w:val="0"/>
  </w:num>
  <w:num w:numId="15">
    <w:abstractNumId w:val="34"/>
  </w:num>
  <w:num w:numId="16">
    <w:abstractNumId w:val="14"/>
  </w:num>
  <w:num w:numId="17">
    <w:abstractNumId w:val="29"/>
  </w:num>
  <w:num w:numId="18">
    <w:abstractNumId w:val="38"/>
  </w:num>
  <w:num w:numId="19">
    <w:abstractNumId w:val="2"/>
  </w:num>
  <w:num w:numId="20">
    <w:abstractNumId w:val="24"/>
  </w:num>
  <w:num w:numId="21">
    <w:abstractNumId w:val="42"/>
  </w:num>
  <w:num w:numId="22">
    <w:abstractNumId w:val="31"/>
  </w:num>
  <w:num w:numId="23">
    <w:abstractNumId w:val="41"/>
  </w:num>
  <w:num w:numId="24">
    <w:abstractNumId w:val="35"/>
  </w:num>
  <w:num w:numId="25">
    <w:abstractNumId w:val="10"/>
  </w:num>
  <w:num w:numId="26">
    <w:abstractNumId w:val="7"/>
  </w:num>
  <w:num w:numId="27">
    <w:abstractNumId w:val="17"/>
  </w:num>
  <w:num w:numId="28">
    <w:abstractNumId w:val="15"/>
  </w:num>
  <w:num w:numId="29">
    <w:abstractNumId w:val="19"/>
  </w:num>
  <w:num w:numId="30">
    <w:abstractNumId w:val="39"/>
  </w:num>
  <w:num w:numId="31">
    <w:abstractNumId w:val="9"/>
  </w:num>
  <w:num w:numId="32">
    <w:abstractNumId w:val="20"/>
  </w:num>
  <w:num w:numId="33">
    <w:abstractNumId w:val="6"/>
  </w:num>
  <w:num w:numId="34">
    <w:abstractNumId w:val="23"/>
  </w:num>
  <w:num w:numId="35">
    <w:abstractNumId w:val="21"/>
  </w:num>
  <w:num w:numId="36">
    <w:abstractNumId w:val="22"/>
  </w:num>
  <w:num w:numId="37">
    <w:abstractNumId w:val="40"/>
  </w:num>
  <w:num w:numId="38">
    <w:abstractNumId w:val="18"/>
  </w:num>
  <w:num w:numId="39">
    <w:abstractNumId w:val="36"/>
  </w:num>
  <w:num w:numId="40">
    <w:abstractNumId w:val="37"/>
  </w:num>
  <w:num w:numId="41">
    <w:abstractNumId w:val="8"/>
  </w:num>
  <w:num w:numId="42">
    <w:abstractNumId w:val="32"/>
  </w:num>
  <w:num w:numId="4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9655E"/>
    <w:rsid w:val="000A11D1"/>
    <w:rsid w:val="000A4293"/>
    <w:rsid w:val="000A763B"/>
    <w:rsid w:val="000B2EAE"/>
    <w:rsid w:val="000B304D"/>
    <w:rsid w:val="000B3DB0"/>
    <w:rsid w:val="000C03CF"/>
    <w:rsid w:val="000C0A22"/>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662C0"/>
    <w:rsid w:val="001675DB"/>
    <w:rsid w:val="00172623"/>
    <w:rsid w:val="0017596B"/>
    <w:rsid w:val="00177DA9"/>
    <w:rsid w:val="001836CD"/>
    <w:rsid w:val="00185377"/>
    <w:rsid w:val="001979E6"/>
    <w:rsid w:val="001A2353"/>
    <w:rsid w:val="001A5863"/>
    <w:rsid w:val="001B0B71"/>
    <w:rsid w:val="001C254F"/>
    <w:rsid w:val="001D1F48"/>
    <w:rsid w:val="001D6374"/>
    <w:rsid w:val="001E6FFB"/>
    <w:rsid w:val="001F4477"/>
    <w:rsid w:val="002020CD"/>
    <w:rsid w:val="00202B80"/>
    <w:rsid w:val="002048FB"/>
    <w:rsid w:val="0020635C"/>
    <w:rsid w:val="00210E90"/>
    <w:rsid w:val="002117B9"/>
    <w:rsid w:val="0022596F"/>
    <w:rsid w:val="00230F3C"/>
    <w:rsid w:val="00233848"/>
    <w:rsid w:val="00233ABE"/>
    <w:rsid w:val="00244403"/>
    <w:rsid w:val="0025289A"/>
    <w:rsid w:val="00256840"/>
    <w:rsid w:val="00260CAC"/>
    <w:rsid w:val="00261480"/>
    <w:rsid w:val="00267BF4"/>
    <w:rsid w:val="00270F53"/>
    <w:rsid w:val="0027338D"/>
    <w:rsid w:val="002734B8"/>
    <w:rsid w:val="00273FF1"/>
    <w:rsid w:val="00285AB4"/>
    <w:rsid w:val="002862FC"/>
    <w:rsid w:val="00292925"/>
    <w:rsid w:val="00297C25"/>
    <w:rsid w:val="002B0054"/>
    <w:rsid w:val="002B1803"/>
    <w:rsid w:val="002C44AD"/>
    <w:rsid w:val="002D2BDA"/>
    <w:rsid w:val="002D4338"/>
    <w:rsid w:val="002D4B0F"/>
    <w:rsid w:val="002E16D0"/>
    <w:rsid w:val="002F1927"/>
    <w:rsid w:val="002F4F56"/>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2FF6"/>
    <w:rsid w:val="00356790"/>
    <w:rsid w:val="00366983"/>
    <w:rsid w:val="00367945"/>
    <w:rsid w:val="00370B66"/>
    <w:rsid w:val="003737B0"/>
    <w:rsid w:val="00373908"/>
    <w:rsid w:val="00381612"/>
    <w:rsid w:val="00394387"/>
    <w:rsid w:val="0039640B"/>
    <w:rsid w:val="003978D5"/>
    <w:rsid w:val="003A1BA5"/>
    <w:rsid w:val="003A3333"/>
    <w:rsid w:val="003A4484"/>
    <w:rsid w:val="003B36B0"/>
    <w:rsid w:val="003B5C7F"/>
    <w:rsid w:val="003D06DA"/>
    <w:rsid w:val="003D0872"/>
    <w:rsid w:val="003D666D"/>
    <w:rsid w:val="003E48D7"/>
    <w:rsid w:val="003F2803"/>
    <w:rsid w:val="00400A7E"/>
    <w:rsid w:val="004022DD"/>
    <w:rsid w:val="00406923"/>
    <w:rsid w:val="00406F12"/>
    <w:rsid w:val="00407A3F"/>
    <w:rsid w:val="00407D83"/>
    <w:rsid w:val="00416317"/>
    <w:rsid w:val="00420FFF"/>
    <w:rsid w:val="00430FDA"/>
    <w:rsid w:val="0043336F"/>
    <w:rsid w:val="00434DF8"/>
    <w:rsid w:val="004357AE"/>
    <w:rsid w:val="00435B12"/>
    <w:rsid w:val="0043733B"/>
    <w:rsid w:val="00443A26"/>
    <w:rsid w:val="00462744"/>
    <w:rsid w:val="00474841"/>
    <w:rsid w:val="00476E12"/>
    <w:rsid w:val="00485358"/>
    <w:rsid w:val="00486D5F"/>
    <w:rsid w:val="004878F3"/>
    <w:rsid w:val="00490140"/>
    <w:rsid w:val="004A42CF"/>
    <w:rsid w:val="004A47CE"/>
    <w:rsid w:val="004A770D"/>
    <w:rsid w:val="004B2D1E"/>
    <w:rsid w:val="004B34D3"/>
    <w:rsid w:val="004B3DD5"/>
    <w:rsid w:val="004B7A83"/>
    <w:rsid w:val="004C2685"/>
    <w:rsid w:val="004D18CC"/>
    <w:rsid w:val="004E305E"/>
    <w:rsid w:val="004E5989"/>
    <w:rsid w:val="004F0B35"/>
    <w:rsid w:val="004F1A25"/>
    <w:rsid w:val="004F7FEC"/>
    <w:rsid w:val="00500236"/>
    <w:rsid w:val="00503776"/>
    <w:rsid w:val="0050508A"/>
    <w:rsid w:val="00510E52"/>
    <w:rsid w:val="0051265A"/>
    <w:rsid w:val="0051499C"/>
    <w:rsid w:val="00515371"/>
    <w:rsid w:val="00523EE2"/>
    <w:rsid w:val="00535065"/>
    <w:rsid w:val="00535AF9"/>
    <w:rsid w:val="00546333"/>
    <w:rsid w:val="00552E6A"/>
    <w:rsid w:val="00561DE5"/>
    <w:rsid w:val="00561FB0"/>
    <w:rsid w:val="00563692"/>
    <w:rsid w:val="00566B5D"/>
    <w:rsid w:val="00567BBC"/>
    <w:rsid w:val="0057071D"/>
    <w:rsid w:val="00571355"/>
    <w:rsid w:val="00571E7B"/>
    <w:rsid w:val="00573D3E"/>
    <w:rsid w:val="0057701E"/>
    <w:rsid w:val="00577C74"/>
    <w:rsid w:val="00581F76"/>
    <w:rsid w:val="00583457"/>
    <w:rsid w:val="005904B4"/>
    <w:rsid w:val="005931E7"/>
    <w:rsid w:val="005A0D7B"/>
    <w:rsid w:val="005A2478"/>
    <w:rsid w:val="005A3352"/>
    <w:rsid w:val="005B2733"/>
    <w:rsid w:val="005B469E"/>
    <w:rsid w:val="005B6A28"/>
    <w:rsid w:val="005B6CFA"/>
    <w:rsid w:val="005C29FE"/>
    <w:rsid w:val="005C5CF7"/>
    <w:rsid w:val="005C668B"/>
    <w:rsid w:val="005E2C0A"/>
    <w:rsid w:val="005E5BAE"/>
    <w:rsid w:val="005F0AA7"/>
    <w:rsid w:val="005F351B"/>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0FF0"/>
    <w:rsid w:val="00651849"/>
    <w:rsid w:val="006537EE"/>
    <w:rsid w:val="006771DE"/>
    <w:rsid w:val="00681CA1"/>
    <w:rsid w:val="0068234E"/>
    <w:rsid w:val="006847B1"/>
    <w:rsid w:val="00686AC6"/>
    <w:rsid w:val="00697FBB"/>
    <w:rsid w:val="006A08DA"/>
    <w:rsid w:val="006A2143"/>
    <w:rsid w:val="006D11DE"/>
    <w:rsid w:val="006E43F8"/>
    <w:rsid w:val="006E6BEE"/>
    <w:rsid w:val="006F347A"/>
    <w:rsid w:val="007022EC"/>
    <w:rsid w:val="00704D16"/>
    <w:rsid w:val="00705756"/>
    <w:rsid w:val="007071C8"/>
    <w:rsid w:val="00707200"/>
    <w:rsid w:val="00710C2A"/>
    <w:rsid w:val="00717267"/>
    <w:rsid w:val="00722758"/>
    <w:rsid w:val="00723E22"/>
    <w:rsid w:val="00725146"/>
    <w:rsid w:val="007577A1"/>
    <w:rsid w:val="0076160C"/>
    <w:rsid w:val="007646D3"/>
    <w:rsid w:val="00766101"/>
    <w:rsid w:val="00766420"/>
    <w:rsid w:val="00772C28"/>
    <w:rsid w:val="007903EA"/>
    <w:rsid w:val="00790BD3"/>
    <w:rsid w:val="007A0DF7"/>
    <w:rsid w:val="007A2B8C"/>
    <w:rsid w:val="007A4587"/>
    <w:rsid w:val="007A6DDA"/>
    <w:rsid w:val="007A73C0"/>
    <w:rsid w:val="007C0001"/>
    <w:rsid w:val="007C3E98"/>
    <w:rsid w:val="007E3055"/>
    <w:rsid w:val="007E4E9B"/>
    <w:rsid w:val="007E6534"/>
    <w:rsid w:val="007E69C0"/>
    <w:rsid w:val="007F350D"/>
    <w:rsid w:val="0080269C"/>
    <w:rsid w:val="00805DC3"/>
    <w:rsid w:val="008078EF"/>
    <w:rsid w:val="00816D89"/>
    <w:rsid w:val="0081753C"/>
    <w:rsid w:val="00817AF9"/>
    <w:rsid w:val="0082759B"/>
    <w:rsid w:val="008276BC"/>
    <w:rsid w:val="00832280"/>
    <w:rsid w:val="0083488B"/>
    <w:rsid w:val="00836C5D"/>
    <w:rsid w:val="00842090"/>
    <w:rsid w:val="00846D26"/>
    <w:rsid w:val="00847568"/>
    <w:rsid w:val="008567E8"/>
    <w:rsid w:val="0085686D"/>
    <w:rsid w:val="00856D7A"/>
    <w:rsid w:val="008641A2"/>
    <w:rsid w:val="008768FA"/>
    <w:rsid w:val="008851A9"/>
    <w:rsid w:val="008902E3"/>
    <w:rsid w:val="008961F5"/>
    <w:rsid w:val="008962E4"/>
    <w:rsid w:val="008A3516"/>
    <w:rsid w:val="008A71EE"/>
    <w:rsid w:val="008B1FDF"/>
    <w:rsid w:val="008B6510"/>
    <w:rsid w:val="008C0308"/>
    <w:rsid w:val="008C2443"/>
    <w:rsid w:val="008C26BD"/>
    <w:rsid w:val="008C6939"/>
    <w:rsid w:val="008D30BE"/>
    <w:rsid w:val="008D351F"/>
    <w:rsid w:val="008F7F93"/>
    <w:rsid w:val="009030EE"/>
    <w:rsid w:val="0090714E"/>
    <w:rsid w:val="00910A6E"/>
    <w:rsid w:val="00915D6E"/>
    <w:rsid w:val="00921A7F"/>
    <w:rsid w:val="0092274E"/>
    <w:rsid w:val="0093034E"/>
    <w:rsid w:val="009308DD"/>
    <w:rsid w:val="009373C0"/>
    <w:rsid w:val="00941739"/>
    <w:rsid w:val="00947252"/>
    <w:rsid w:val="00952498"/>
    <w:rsid w:val="00957038"/>
    <w:rsid w:val="00957BB7"/>
    <w:rsid w:val="0096523F"/>
    <w:rsid w:val="00965B6C"/>
    <w:rsid w:val="00965E9E"/>
    <w:rsid w:val="00965F25"/>
    <w:rsid w:val="009729C1"/>
    <w:rsid w:val="009831EE"/>
    <w:rsid w:val="00987BA6"/>
    <w:rsid w:val="009915A0"/>
    <w:rsid w:val="009A312D"/>
    <w:rsid w:val="009B1A2A"/>
    <w:rsid w:val="009C2A85"/>
    <w:rsid w:val="009D0777"/>
    <w:rsid w:val="009E4695"/>
    <w:rsid w:val="009E7B5D"/>
    <w:rsid w:val="009F3E6C"/>
    <w:rsid w:val="009F60D4"/>
    <w:rsid w:val="009F6777"/>
    <w:rsid w:val="00A008EC"/>
    <w:rsid w:val="00A00EB7"/>
    <w:rsid w:val="00A01FE0"/>
    <w:rsid w:val="00A02F9D"/>
    <w:rsid w:val="00A031F3"/>
    <w:rsid w:val="00A05A63"/>
    <w:rsid w:val="00A17E54"/>
    <w:rsid w:val="00A233C7"/>
    <w:rsid w:val="00A2375B"/>
    <w:rsid w:val="00A3250F"/>
    <w:rsid w:val="00A44A5F"/>
    <w:rsid w:val="00A4537D"/>
    <w:rsid w:val="00A45D10"/>
    <w:rsid w:val="00A47037"/>
    <w:rsid w:val="00A478DB"/>
    <w:rsid w:val="00A47DF5"/>
    <w:rsid w:val="00A5125A"/>
    <w:rsid w:val="00A554CC"/>
    <w:rsid w:val="00A6363A"/>
    <w:rsid w:val="00A64BA9"/>
    <w:rsid w:val="00A667FC"/>
    <w:rsid w:val="00A80B38"/>
    <w:rsid w:val="00A83762"/>
    <w:rsid w:val="00A84500"/>
    <w:rsid w:val="00A8613D"/>
    <w:rsid w:val="00A90493"/>
    <w:rsid w:val="00A91462"/>
    <w:rsid w:val="00A9198D"/>
    <w:rsid w:val="00A950D7"/>
    <w:rsid w:val="00A964AC"/>
    <w:rsid w:val="00AA10AB"/>
    <w:rsid w:val="00AA1FCF"/>
    <w:rsid w:val="00AC0B71"/>
    <w:rsid w:val="00AC41A5"/>
    <w:rsid w:val="00AC5652"/>
    <w:rsid w:val="00AE00A2"/>
    <w:rsid w:val="00AE020A"/>
    <w:rsid w:val="00AE5F18"/>
    <w:rsid w:val="00AE6DB7"/>
    <w:rsid w:val="00AE7295"/>
    <w:rsid w:val="00AF39A7"/>
    <w:rsid w:val="00AF7351"/>
    <w:rsid w:val="00B033F7"/>
    <w:rsid w:val="00B066C3"/>
    <w:rsid w:val="00B11AE3"/>
    <w:rsid w:val="00B11D69"/>
    <w:rsid w:val="00B15656"/>
    <w:rsid w:val="00B2623D"/>
    <w:rsid w:val="00B42F0E"/>
    <w:rsid w:val="00B5167C"/>
    <w:rsid w:val="00B52FE5"/>
    <w:rsid w:val="00B5590C"/>
    <w:rsid w:val="00B55F78"/>
    <w:rsid w:val="00B664F9"/>
    <w:rsid w:val="00B74ED9"/>
    <w:rsid w:val="00B81D5F"/>
    <w:rsid w:val="00B87089"/>
    <w:rsid w:val="00B910EE"/>
    <w:rsid w:val="00B92048"/>
    <w:rsid w:val="00B939E2"/>
    <w:rsid w:val="00BA320F"/>
    <w:rsid w:val="00BC1026"/>
    <w:rsid w:val="00BC51D3"/>
    <w:rsid w:val="00BC6931"/>
    <w:rsid w:val="00BD0F00"/>
    <w:rsid w:val="00BD5C6E"/>
    <w:rsid w:val="00BE00FE"/>
    <w:rsid w:val="00BF0822"/>
    <w:rsid w:val="00BF2B53"/>
    <w:rsid w:val="00BF2F50"/>
    <w:rsid w:val="00C0172E"/>
    <w:rsid w:val="00C020E2"/>
    <w:rsid w:val="00C04E79"/>
    <w:rsid w:val="00C074B2"/>
    <w:rsid w:val="00C13AF3"/>
    <w:rsid w:val="00C16290"/>
    <w:rsid w:val="00C2299F"/>
    <w:rsid w:val="00C24D4B"/>
    <w:rsid w:val="00C25616"/>
    <w:rsid w:val="00C30F97"/>
    <w:rsid w:val="00C36962"/>
    <w:rsid w:val="00C373D1"/>
    <w:rsid w:val="00C43797"/>
    <w:rsid w:val="00C46F55"/>
    <w:rsid w:val="00C5122D"/>
    <w:rsid w:val="00C517EF"/>
    <w:rsid w:val="00C53AA5"/>
    <w:rsid w:val="00C57FD9"/>
    <w:rsid w:val="00C622F0"/>
    <w:rsid w:val="00C65F2B"/>
    <w:rsid w:val="00C67066"/>
    <w:rsid w:val="00C81220"/>
    <w:rsid w:val="00C818B3"/>
    <w:rsid w:val="00C83841"/>
    <w:rsid w:val="00C848A8"/>
    <w:rsid w:val="00C96080"/>
    <w:rsid w:val="00C964BD"/>
    <w:rsid w:val="00CA14D2"/>
    <w:rsid w:val="00CA39BF"/>
    <w:rsid w:val="00CA4BD4"/>
    <w:rsid w:val="00CA6D64"/>
    <w:rsid w:val="00CB6BE3"/>
    <w:rsid w:val="00CC24AB"/>
    <w:rsid w:val="00CC4C34"/>
    <w:rsid w:val="00CD0BB0"/>
    <w:rsid w:val="00CD4124"/>
    <w:rsid w:val="00CD44D3"/>
    <w:rsid w:val="00CD4641"/>
    <w:rsid w:val="00CD4D2A"/>
    <w:rsid w:val="00CE1A1E"/>
    <w:rsid w:val="00CE2572"/>
    <w:rsid w:val="00CE525B"/>
    <w:rsid w:val="00CF5479"/>
    <w:rsid w:val="00CF6F32"/>
    <w:rsid w:val="00D01EC8"/>
    <w:rsid w:val="00D14593"/>
    <w:rsid w:val="00D16D8D"/>
    <w:rsid w:val="00D20E12"/>
    <w:rsid w:val="00D321BB"/>
    <w:rsid w:val="00D37485"/>
    <w:rsid w:val="00D44F98"/>
    <w:rsid w:val="00D55643"/>
    <w:rsid w:val="00D56874"/>
    <w:rsid w:val="00D578AC"/>
    <w:rsid w:val="00D65388"/>
    <w:rsid w:val="00D709D0"/>
    <w:rsid w:val="00D77B6F"/>
    <w:rsid w:val="00D86982"/>
    <w:rsid w:val="00DB0CD1"/>
    <w:rsid w:val="00DB2BE8"/>
    <w:rsid w:val="00DB3112"/>
    <w:rsid w:val="00DB5803"/>
    <w:rsid w:val="00DC3C06"/>
    <w:rsid w:val="00DD39B7"/>
    <w:rsid w:val="00DD5852"/>
    <w:rsid w:val="00DE3A1C"/>
    <w:rsid w:val="00E01BDD"/>
    <w:rsid w:val="00E10467"/>
    <w:rsid w:val="00E1433F"/>
    <w:rsid w:val="00E17780"/>
    <w:rsid w:val="00E240AC"/>
    <w:rsid w:val="00E24978"/>
    <w:rsid w:val="00E3229B"/>
    <w:rsid w:val="00E364C2"/>
    <w:rsid w:val="00E40B85"/>
    <w:rsid w:val="00E52927"/>
    <w:rsid w:val="00E67BB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24A33"/>
    <w:rsid w:val="00F31CAB"/>
    <w:rsid w:val="00F32293"/>
    <w:rsid w:val="00F3634E"/>
    <w:rsid w:val="00F71C3C"/>
    <w:rsid w:val="00F80501"/>
    <w:rsid w:val="00F8250A"/>
    <w:rsid w:val="00F847D0"/>
    <w:rsid w:val="00F85E08"/>
    <w:rsid w:val="00F940D8"/>
    <w:rsid w:val="00FA6BE1"/>
    <w:rsid w:val="00FA7F48"/>
    <w:rsid w:val="00FB6038"/>
    <w:rsid w:val="00FC373D"/>
    <w:rsid w:val="00FC45B1"/>
    <w:rsid w:val="00FC647C"/>
    <w:rsid w:val="00FD0FB5"/>
    <w:rsid w:val="00FD13E7"/>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en-GB"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CD0BB0"/>
  </w:style>
  <w:style w:type="character" w:customStyle="1" w:styleId="eop">
    <w:name w:val="eop"/>
    <w:basedOn w:val="Privzetapisavaodstavka"/>
    <w:rsid w:val="00CD0BB0"/>
  </w:style>
  <w:style w:type="character" w:customStyle="1" w:styleId="spellingerror">
    <w:name w:val="spellingerror"/>
    <w:basedOn w:val="Privzetapisavaodstavka"/>
    <w:rsid w:val="00CD0BB0"/>
  </w:style>
  <w:style w:type="paragraph" w:customStyle="1" w:styleId="paragraph">
    <w:name w:val="paragraph"/>
    <w:basedOn w:val="Navaden"/>
    <w:rsid w:val="00CD0BB0"/>
    <w:pPr>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43404">
      <w:bodyDiv w:val="1"/>
      <w:marLeft w:val="0"/>
      <w:marRight w:val="0"/>
      <w:marTop w:val="0"/>
      <w:marBottom w:val="0"/>
      <w:divBdr>
        <w:top w:val="none" w:sz="0" w:space="0" w:color="auto"/>
        <w:left w:val="none" w:sz="0" w:space="0" w:color="auto"/>
        <w:bottom w:val="none" w:sz="0" w:space="0" w:color="auto"/>
        <w:right w:val="none" w:sz="0" w:space="0" w:color="auto"/>
      </w:divBdr>
      <w:divsChild>
        <w:div w:id="1533378343">
          <w:marLeft w:val="0"/>
          <w:marRight w:val="0"/>
          <w:marTop w:val="0"/>
          <w:marBottom w:val="0"/>
          <w:divBdr>
            <w:top w:val="none" w:sz="0" w:space="0" w:color="auto"/>
            <w:left w:val="none" w:sz="0" w:space="0" w:color="auto"/>
            <w:bottom w:val="none" w:sz="0" w:space="0" w:color="auto"/>
            <w:right w:val="none" w:sz="0" w:space="0" w:color="auto"/>
          </w:divBdr>
        </w:div>
        <w:div w:id="688457284">
          <w:marLeft w:val="0"/>
          <w:marRight w:val="0"/>
          <w:marTop w:val="0"/>
          <w:marBottom w:val="0"/>
          <w:divBdr>
            <w:top w:val="none" w:sz="0" w:space="0" w:color="auto"/>
            <w:left w:val="none" w:sz="0" w:space="0" w:color="auto"/>
            <w:bottom w:val="none" w:sz="0" w:space="0" w:color="auto"/>
            <w:right w:val="none" w:sz="0" w:space="0" w:color="auto"/>
          </w:divBdr>
        </w:div>
        <w:div w:id="2024356508">
          <w:marLeft w:val="0"/>
          <w:marRight w:val="0"/>
          <w:marTop w:val="0"/>
          <w:marBottom w:val="0"/>
          <w:divBdr>
            <w:top w:val="none" w:sz="0" w:space="0" w:color="auto"/>
            <w:left w:val="none" w:sz="0" w:space="0" w:color="auto"/>
            <w:bottom w:val="none" w:sz="0" w:space="0" w:color="auto"/>
            <w:right w:val="none" w:sz="0" w:space="0" w:color="auto"/>
          </w:divBdr>
        </w:div>
        <w:div w:id="339360622">
          <w:marLeft w:val="0"/>
          <w:marRight w:val="0"/>
          <w:marTop w:val="0"/>
          <w:marBottom w:val="0"/>
          <w:divBdr>
            <w:top w:val="none" w:sz="0" w:space="0" w:color="auto"/>
            <w:left w:val="none" w:sz="0" w:space="0" w:color="auto"/>
            <w:bottom w:val="none" w:sz="0" w:space="0" w:color="auto"/>
            <w:right w:val="none" w:sz="0" w:space="0" w:color="auto"/>
          </w:divBdr>
        </w:div>
      </w:divsChild>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7F66CB-D4C1-5648-8B30-9EEF6313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1169</Words>
  <Characters>6669</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4</cp:revision>
  <cp:lastPrinted>2020-04-21T13:57:00Z</cp:lastPrinted>
  <dcterms:created xsi:type="dcterms:W3CDTF">2022-02-22T12:57:00Z</dcterms:created>
  <dcterms:modified xsi:type="dcterms:W3CDTF">2022-02-24T08:37:00Z</dcterms:modified>
</cp:coreProperties>
</file>